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366F" w14:textId="00619D8F" w:rsidR="00EF651D" w:rsidRDefault="00105E3F">
      <w:proofErr w:type="spellStart"/>
      <w:r>
        <w:rPr>
          <w:b/>
          <w:bCs/>
        </w:rPr>
        <w:t>Competitieregelement</w:t>
      </w:r>
      <w:proofErr w:type="spellEnd"/>
      <w:r>
        <w:rPr>
          <w:b/>
          <w:bCs/>
        </w:rPr>
        <w:t xml:space="preserve"> Rood en Oranje </w:t>
      </w:r>
    </w:p>
    <w:p w14:paraId="5313F413" w14:textId="77777777" w:rsidR="00105E3F" w:rsidRDefault="00105E3F"/>
    <w:p w14:paraId="472B7C48" w14:textId="459BAB04" w:rsidR="00105E3F" w:rsidRDefault="00C86AD7">
      <w:r>
        <w:t>Bij het spelen van competitie horen ook een aantal regels</w:t>
      </w:r>
      <w:r w:rsidR="001F3E2A">
        <w:t xml:space="preserve"> </w:t>
      </w:r>
      <w:r w:rsidR="006E13C2">
        <w:t>die je kunt vinden in dit document.</w:t>
      </w:r>
    </w:p>
    <w:p w14:paraId="59587325" w14:textId="77777777" w:rsidR="00CF6DD8" w:rsidRDefault="00CF6DD8"/>
    <w:p w14:paraId="7498A958" w14:textId="064C3B0A" w:rsidR="00E52E97" w:rsidRDefault="007B57D9">
      <w:r>
        <w:t>Vanuit</w:t>
      </w:r>
      <w:r w:rsidR="004F1FBC">
        <w:t xml:space="preserve"> de tennisschool en de jeugdcommissie</w:t>
      </w:r>
      <w:r w:rsidR="002710A2">
        <w:t xml:space="preserve"> is ingeschat dat j</w:t>
      </w:r>
      <w:r w:rsidR="00EC3087">
        <w:t>ij</w:t>
      </w:r>
      <w:r w:rsidR="002710A2">
        <w:t xml:space="preserve"> rode of oranje competitie kunt spelen. </w:t>
      </w:r>
      <w:r w:rsidR="00A9594B">
        <w:t xml:space="preserve">Via het alles-in-1 pakket word je hier automatisch voor ingeschreven, als je geen competitie wilt spelen moet je dit via de mail </w:t>
      </w:r>
      <w:r w:rsidR="00E52E97">
        <w:t xml:space="preserve">doorgeven aan </w:t>
      </w:r>
      <w:hyperlink r:id="rId8" w:history="1">
        <w:r w:rsidR="00E52E97" w:rsidRPr="008117FA">
          <w:rPr>
            <w:rStyle w:val="Hyperlink"/>
          </w:rPr>
          <w:t>jeugdcommissie@tc91stadshagen.nl</w:t>
        </w:r>
      </w:hyperlink>
      <w:r w:rsidR="0042014C">
        <w:t>.</w:t>
      </w:r>
    </w:p>
    <w:p w14:paraId="25C63D59" w14:textId="77777777" w:rsidR="0042014C" w:rsidRDefault="0042014C"/>
    <w:p w14:paraId="37EF6F6E" w14:textId="704D92DA" w:rsidR="00D505C3" w:rsidRDefault="00D505C3">
      <w:r>
        <w:t xml:space="preserve">De teams worden </w:t>
      </w:r>
      <w:r w:rsidR="00353E28">
        <w:t xml:space="preserve">samengesteld door de jeugdcommissie in overleg met de tennisschool. </w:t>
      </w:r>
      <w:r w:rsidR="0026648E" w:rsidRPr="0026648E">
        <w:t>Hierbij wordt gekeken naar lesindeling, progressie, plezier en niveau.</w:t>
      </w:r>
      <w:r w:rsidR="00AC7C44">
        <w:t xml:space="preserve"> Als je voorkeuren voor </w:t>
      </w:r>
      <w:r w:rsidR="00FB3564">
        <w:t xml:space="preserve">hebt met wie je in een team wilt zitten, geef dit dan door aan je trainer of via </w:t>
      </w:r>
      <w:hyperlink r:id="rId9" w:history="1">
        <w:r w:rsidR="00FB3564" w:rsidRPr="008117FA">
          <w:rPr>
            <w:rStyle w:val="Hyperlink"/>
          </w:rPr>
          <w:t>jeugdcommissie@tc91stadshagen.nl</w:t>
        </w:r>
      </w:hyperlink>
      <w:r w:rsidR="00FB3564">
        <w:t>. We</w:t>
      </w:r>
      <w:r w:rsidR="00DB39EF">
        <w:t xml:space="preserve"> kunnen niet garanderen dat je </w:t>
      </w:r>
      <w:r w:rsidR="00E205A1">
        <w:t>volgens</w:t>
      </w:r>
      <w:r w:rsidR="00DB39EF">
        <w:t xml:space="preserve"> je voorkeur wordt ingedeeld, maar we zullen </w:t>
      </w:r>
      <w:r w:rsidR="006D5782">
        <w:t xml:space="preserve">dit wel proberen als dit </w:t>
      </w:r>
      <w:r w:rsidR="009923B3">
        <w:t>ook past qua</w:t>
      </w:r>
      <w:r w:rsidR="006D5782">
        <w:t xml:space="preserve"> niveau. </w:t>
      </w:r>
    </w:p>
    <w:p w14:paraId="1D671D64" w14:textId="77777777" w:rsidR="00A20475" w:rsidRDefault="00A20475"/>
    <w:p w14:paraId="5053607C" w14:textId="36742077" w:rsidR="006058CD" w:rsidRDefault="006058CD">
      <w:r>
        <w:t xml:space="preserve">De thuiswedstrijden starten </w:t>
      </w:r>
      <w:r w:rsidR="00B56370">
        <w:t xml:space="preserve">in principe om 9 uur, de uitwedstrijden </w:t>
      </w:r>
      <w:r w:rsidR="0085648C">
        <w:t xml:space="preserve">starten meestal tussen 9 en 11 uur. </w:t>
      </w:r>
      <w:r w:rsidR="00C17DF3">
        <w:t xml:space="preserve">Als team speel je 1 of 2 keer </w:t>
      </w:r>
      <w:r w:rsidR="008F5225">
        <w:t>bij TC’91 en de rest van de dagen bij andere tennisverenigingen.</w:t>
      </w:r>
    </w:p>
    <w:p w14:paraId="619FD0FA" w14:textId="77777777" w:rsidR="006058CD" w:rsidRDefault="006058CD"/>
    <w:p w14:paraId="44088AB0" w14:textId="43873FFF" w:rsidR="00A019BA" w:rsidRDefault="008912E1">
      <w:r>
        <w:t xml:space="preserve">Per wedstrijd </w:t>
      </w:r>
      <w:r w:rsidR="00080B24">
        <w:t>kunnen per team 2 tot 6 kinderen</w:t>
      </w:r>
      <w:r w:rsidR="009923B3">
        <w:t xml:space="preserve"> spelen</w:t>
      </w:r>
      <w:r w:rsidR="00080B24">
        <w:t xml:space="preserve">. We verwachten dat je zoveel mogelijk wedstrijd </w:t>
      </w:r>
      <w:r w:rsidR="003549F5">
        <w:t>mee</w:t>
      </w:r>
      <w:r w:rsidR="00643400">
        <w:t xml:space="preserve">speelt. </w:t>
      </w:r>
      <w:r w:rsidR="004A30FB">
        <w:t xml:space="preserve">Zorg er binnen het team voor dat er elke </w:t>
      </w:r>
      <w:r w:rsidR="00A71499">
        <w:t>speeldag minimaal twee spelers zijn.</w:t>
      </w:r>
    </w:p>
    <w:p w14:paraId="5595349E" w14:textId="77777777" w:rsidR="00A71499" w:rsidRDefault="00A71499"/>
    <w:p w14:paraId="6EA5F220" w14:textId="60E64D70" w:rsidR="003D0EDC" w:rsidRDefault="004551AC">
      <w:r>
        <w:t xml:space="preserve">Als speler van TC’91 Stadshagen </w:t>
      </w:r>
      <w:r w:rsidR="0042014C">
        <w:t xml:space="preserve">verwachten we </w:t>
      </w:r>
      <w:r w:rsidR="00C14C3F">
        <w:t xml:space="preserve">dat </w:t>
      </w:r>
      <w:r w:rsidR="00562B1E">
        <w:t>je je sportief</w:t>
      </w:r>
      <w:r w:rsidR="00C14C3F">
        <w:t xml:space="preserve"> gedraagt</w:t>
      </w:r>
      <w:r w:rsidR="00562B1E">
        <w:t>, kom je op tijd</w:t>
      </w:r>
      <w:r w:rsidR="00EE29BC">
        <w:t xml:space="preserve">, </w:t>
      </w:r>
      <w:r w:rsidR="00D33E38">
        <w:t xml:space="preserve">draag je sportkleding en </w:t>
      </w:r>
      <w:r w:rsidR="00AB6C81">
        <w:t>sportschoenen</w:t>
      </w:r>
      <w:r w:rsidR="00562B1E">
        <w:t xml:space="preserve"> en volg je de aanwijzingen van de </w:t>
      </w:r>
      <w:r w:rsidR="00DA39D9">
        <w:t>organisatie op.</w:t>
      </w:r>
      <w:r w:rsidR="00AB6C81">
        <w:t xml:space="preserve"> </w:t>
      </w:r>
    </w:p>
    <w:p w14:paraId="224297D7" w14:textId="35F1A398" w:rsidR="00AC3B37" w:rsidRDefault="003D0EDC">
      <w:r>
        <w:t>Van ouders verwachten we ook sportief gedrag. Aanmoedigen is leuk</w:t>
      </w:r>
      <w:r w:rsidR="00C65343">
        <w:t xml:space="preserve">, het is niet de bedoeling dat ouders zich bemoeien met de wedstrijden </w:t>
      </w:r>
      <w:r w:rsidR="00797FB7">
        <w:t>tenzij de organisatie</w:t>
      </w:r>
      <w:r w:rsidR="00AC3B37">
        <w:t xml:space="preserve"> of alle spelers</w:t>
      </w:r>
      <w:r w:rsidR="00797FB7">
        <w:t xml:space="preserve"> </w:t>
      </w:r>
      <w:r w:rsidR="004E4665">
        <w:t>hierom vrag</w:t>
      </w:r>
      <w:r w:rsidR="00AC3B37">
        <w:t>en</w:t>
      </w:r>
      <w:r w:rsidR="004E4665">
        <w:t xml:space="preserve">. </w:t>
      </w:r>
      <w:r w:rsidR="007D6B67">
        <w:t xml:space="preserve">Bij thuiswedstrijden verwachten we ook dat enkele ouders </w:t>
      </w:r>
      <w:r w:rsidR="00C17DF3">
        <w:t xml:space="preserve">een helpende hand bieden. </w:t>
      </w:r>
    </w:p>
    <w:p w14:paraId="519C0294" w14:textId="6A38329C" w:rsidR="00321B55" w:rsidRDefault="00AC3B37">
      <w:r>
        <w:t xml:space="preserve">Bij onsportief of </w:t>
      </w:r>
      <w:r w:rsidR="007D6B67">
        <w:t xml:space="preserve">niet </w:t>
      </w:r>
      <w:r>
        <w:t xml:space="preserve">passend gedrag </w:t>
      </w:r>
      <w:r w:rsidR="000F53E2">
        <w:t xml:space="preserve">mag de </w:t>
      </w:r>
      <w:r w:rsidR="00F86F21">
        <w:t xml:space="preserve">jeugdcommissie, technische commissie of de organisatie van de organiserende club </w:t>
      </w:r>
      <w:r w:rsidR="00FE14F7">
        <w:t>in</w:t>
      </w:r>
      <w:r w:rsidR="00EB29FF">
        <w:t xml:space="preserve">grijpen. </w:t>
      </w:r>
    </w:p>
    <w:p w14:paraId="085CBB24" w14:textId="77777777" w:rsidR="00301D7F" w:rsidRDefault="00301D7F"/>
    <w:p w14:paraId="549F9917" w14:textId="270E17CD" w:rsidR="0085648C" w:rsidRDefault="00150E07">
      <w:r>
        <w:t xml:space="preserve">Als je een alles-in-1 </w:t>
      </w:r>
      <w:r w:rsidR="00693610">
        <w:t>lidmaatschap hebt</w:t>
      </w:r>
      <w:r w:rsidR="00C14C3F">
        <w:t xml:space="preserve"> </w:t>
      </w:r>
      <w:r w:rsidR="00693610">
        <w:t>zijn er geen kosten voor de competitie. Als je geen alles-in-1 lidmaatschap hebt, dan</w:t>
      </w:r>
      <w:r w:rsidR="00597F13">
        <w:t xml:space="preserve"> is de competitiebijdrage 12,50 euro per persoon en</w:t>
      </w:r>
      <w:r w:rsidR="00693610">
        <w:t xml:space="preserve"> </w:t>
      </w:r>
      <w:r w:rsidR="00FA7402">
        <w:t>moet je je inschrijven via</w:t>
      </w:r>
      <w:r w:rsidR="008974ED">
        <w:t xml:space="preserve"> de website van </w:t>
      </w:r>
      <w:proofErr w:type="spellStart"/>
      <w:r w:rsidR="008974ED">
        <w:t>tc91stadshagen.nl</w:t>
      </w:r>
      <w:proofErr w:type="spellEnd"/>
      <w:r w:rsidR="00316481">
        <w:t xml:space="preserve">. Kies vervolgens voor inschrijven </w:t>
      </w:r>
      <w:r w:rsidR="00EE47A7">
        <w:t xml:space="preserve">als </w:t>
      </w:r>
      <w:r w:rsidR="008521A6">
        <w:t>team</w:t>
      </w:r>
      <w:r w:rsidR="00EE47A7">
        <w:t xml:space="preserve">, </w:t>
      </w:r>
      <w:r w:rsidR="00597F13">
        <w:t xml:space="preserve">competitiesoort zondag </w:t>
      </w:r>
      <w:proofErr w:type="spellStart"/>
      <w:r w:rsidR="00597F13">
        <w:t>tenniskids</w:t>
      </w:r>
      <w:proofErr w:type="spellEnd"/>
      <w:r w:rsidR="00597F13">
        <w:t xml:space="preserve"> rood of oranje. </w:t>
      </w:r>
      <w:r w:rsidR="008974ED">
        <w:t xml:space="preserve"> </w:t>
      </w:r>
    </w:p>
    <w:p w14:paraId="2EF143ED" w14:textId="77777777" w:rsidR="00301D7F" w:rsidRDefault="00301D7F"/>
    <w:p w14:paraId="2138A411" w14:textId="417E642A" w:rsidR="00301D7F" w:rsidRDefault="00301D7F">
      <w:r>
        <w:t xml:space="preserve">Meer informatie </w:t>
      </w:r>
      <w:r w:rsidR="00C14C3F">
        <w:t xml:space="preserve">vanuit de KNLTB </w:t>
      </w:r>
      <w:r>
        <w:t>over de competitie</w:t>
      </w:r>
      <w:r w:rsidR="00445CD5">
        <w:t xml:space="preserve"> vind je hieronder of op </w:t>
      </w:r>
      <w:r w:rsidR="009944D2" w:rsidRPr="009944D2">
        <w:t>https://www.tennis.nl/alles-over-tennis/jeugd/tenniskids/</w:t>
      </w:r>
    </w:p>
    <w:p w14:paraId="1D632A7C" w14:textId="77777777" w:rsidR="00C14C3F" w:rsidRDefault="00C14C3F">
      <w:pPr>
        <w:rPr>
          <w:rFonts w:ascii="Verdana" w:eastAsia="Times New Roman" w:hAnsi="Verdana" w:cs="Times New Roman"/>
          <w:b/>
          <w:bCs/>
          <w:color w:val="292929"/>
          <w:sz w:val="27"/>
          <w:szCs w:val="27"/>
          <w:lang w:eastAsia="nl-NL"/>
        </w:rPr>
      </w:pPr>
      <w:r>
        <w:rPr>
          <w:rFonts w:ascii="Verdana" w:eastAsia="Times New Roman" w:hAnsi="Verdana" w:cs="Times New Roman"/>
          <w:b/>
          <w:bCs/>
          <w:color w:val="292929"/>
          <w:sz w:val="27"/>
          <w:szCs w:val="27"/>
          <w:lang w:eastAsia="nl-NL"/>
        </w:rPr>
        <w:br w:type="page"/>
      </w:r>
    </w:p>
    <w:p w14:paraId="19B37992" w14:textId="28D563D2" w:rsidR="00ED3AD7" w:rsidRPr="008521A6" w:rsidRDefault="00ED3AD7" w:rsidP="008521A6">
      <w:r w:rsidRPr="008521A6">
        <w:lastRenderedPageBreak/>
        <w:t xml:space="preserve">Rode competitie </w:t>
      </w:r>
    </w:p>
    <w:p w14:paraId="154B8E2A" w14:textId="77777777" w:rsidR="00ED3AD7" w:rsidRPr="008521A6" w:rsidRDefault="00ED3AD7" w:rsidP="008521A6">
      <w:pPr>
        <w:pStyle w:val="Lijstalinea"/>
        <w:numPr>
          <w:ilvl w:val="0"/>
          <w:numId w:val="3"/>
        </w:numPr>
      </w:pPr>
      <w:r w:rsidRPr="008521A6">
        <w:t>Een competitiedag duurt gemiddeld een uur (exclusief warming-up).</w:t>
      </w:r>
    </w:p>
    <w:p w14:paraId="0E99969C" w14:textId="77777777" w:rsidR="00ED3AD7" w:rsidRPr="008521A6" w:rsidRDefault="00ED3AD7" w:rsidP="008521A6">
      <w:pPr>
        <w:pStyle w:val="Lijstalinea"/>
        <w:numPr>
          <w:ilvl w:val="0"/>
          <w:numId w:val="3"/>
        </w:numPr>
      </w:pPr>
      <w:r w:rsidRPr="008521A6">
        <w:t>Kinderen spelen in de Rode competitie enkelpartijen.</w:t>
      </w:r>
    </w:p>
    <w:p w14:paraId="35339EBD" w14:textId="77777777" w:rsidR="00ED3AD7" w:rsidRPr="008521A6" w:rsidRDefault="00ED3AD7" w:rsidP="008521A6">
      <w:pPr>
        <w:pStyle w:val="Lijstalinea"/>
        <w:numPr>
          <w:ilvl w:val="0"/>
          <w:numId w:val="3"/>
        </w:numPr>
      </w:pPr>
      <w:r w:rsidRPr="008521A6">
        <w:t>Een competitieteam bestaat uit minimaal 1 en maximaal 6 spelers. Jongens en meisjes spelen door elkaar.</w:t>
      </w:r>
    </w:p>
    <w:p w14:paraId="185D77C1" w14:textId="77777777" w:rsidR="00ED3AD7" w:rsidRPr="008521A6" w:rsidRDefault="00ED3AD7" w:rsidP="008521A6">
      <w:pPr>
        <w:pStyle w:val="Lijstalinea"/>
        <w:numPr>
          <w:ilvl w:val="0"/>
          <w:numId w:val="3"/>
        </w:numPr>
      </w:pPr>
      <w:r w:rsidRPr="008521A6">
        <w:t>Een competitieteam kan de winnaar van de dag worden.</w:t>
      </w:r>
    </w:p>
    <w:p w14:paraId="176172F6" w14:textId="77777777" w:rsidR="008521A6" w:rsidRDefault="008521A6" w:rsidP="008521A6"/>
    <w:p w14:paraId="54C7D857" w14:textId="006E0278" w:rsidR="00ED3AD7" w:rsidRPr="008521A6" w:rsidRDefault="00ED3AD7" w:rsidP="008521A6">
      <w:r w:rsidRPr="008521A6">
        <w:t xml:space="preserve">Oranje competitie </w:t>
      </w:r>
    </w:p>
    <w:p w14:paraId="11C36869" w14:textId="77777777" w:rsidR="00ED3AD7" w:rsidRPr="008521A6" w:rsidRDefault="00ED3AD7" w:rsidP="008521A6">
      <w:pPr>
        <w:pStyle w:val="Lijstalinea"/>
        <w:numPr>
          <w:ilvl w:val="0"/>
          <w:numId w:val="4"/>
        </w:numPr>
      </w:pPr>
      <w:r w:rsidRPr="008521A6">
        <w:t>Een Oranje competitiedag duurt ongeveer 2 á 2½ uur.</w:t>
      </w:r>
    </w:p>
    <w:p w14:paraId="10893FB7" w14:textId="77777777" w:rsidR="00ED3AD7" w:rsidRPr="008521A6" w:rsidRDefault="00ED3AD7" w:rsidP="008521A6">
      <w:pPr>
        <w:pStyle w:val="Lijstalinea"/>
        <w:numPr>
          <w:ilvl w:val="0"/>
          <w:numId w:val="4"/>
        </w:numPr>
      </w:pPr>
      <w:r w:rsidRPr="008521A6">
        <w:t>Kinderen spelen in de Oranje competitie enkel- en dubbelpartijen.</w:t>
      </w:r>
    </w:p>
    <w:p w14:paraId="7C5E1277" w14:textId="77777777" w:rsidR="00ED3AD7" w:rsidRPr="008521A6" w:rsidRDefault="00ED3AD7" w:rsidP="008521A6">
      <w:pPr>
        <w:pStyle w:val="Lijstalinea"/>
        <w:numPr>
          <w:ilvl w:val="0"/>
          <w:numId w:val="4"/>
        </w:numPr>
      </w:pPr>
      <w:r w:rsidRPr="008521A6">
        <w:t>Een competitieteam bestaat uit minimaal 2 en maximaal 6 spelers. Jongens en meisjes spelen door elkaar.</w:t>
      </w:r>
    </w:p>
    <w:p w14:paraId="3FF747E8" w14:textId="77777777" w:rsidR="00ED3AD7" w:rsidRPr="008521A6" w:rsidRDefault="00ED3AD7" w:rsidP="008521A6">
      <w:pPr>
        <w:pStyle w:val="Lijstalinea"/>
        <w:numPr>
          <w:ilvl w:val="0"/>
          <w:numId w:val="4"/>
        </w:numPr>
      </w:pPr>
      <w:r w:rsidRPr="008521A6">
        <w:t xml:space="preserve">Iedere speeldag wordt een team binnen de poule </w:t>
      </w:r>
      <w:proofErr w:type="spellStart"/>
      <w:r w:rsidRPr="008521A6">
        <w:t>dagwinnaar</w:t>
      </w:r>
      <w:proofErr w:type="spellEnd"/>
      <w:r w:rsidRPr="008521A6">
        <w:t>. De wedstrijdresultaten worden ingevoerd in </w:t>
      </w:r>
      <w:proofErr w:type="spellStart"/>
      <w:r w:rsidRPr="008521A6">
        <w:fldChar w:fldCharType="begin"/>
      </w:r>
      <w:r w:rsidRPr="008521A6">
        <w:instrText xml:space="preserve"> HYPERLINK "https://mijnknltb.toernooi.nl/sport/tournament.aspx?id=B75940F3-621A-4BD9-B41C-3B2C9A52D191" \t "_blank" </w:instrText>
      </w:r>
      <w:r w:rsidRPr="008521A6">
        <w:fldChar w:fldCharType="separate"/>
      </w:r>
      <w:r w:rsidRPr="008521A6">
        <w:t>MijnKNLTB</w:t>
      </w:r>
      <w:proofErr w:type="spellEnd"/>
      <w:r w:rsidRPr="008521A6">
        <w:fldChar w:fldCharType="end"/>
      </w:r>
      <w:r w:rsidRPr="008521A6">
        <w:t>.</w:t>
      </w:r>
    </w:p>
    <w:p w14:paraId="63F3D193" w14:textId="77777777" w:rsidR="00641DA1" w:rsidRPr="00105E3F" w:rsidRDefault="00641DA1"/>
    <w:sectPr w:rsidR="00641DA1" w:rsidRPr="00105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59D2"/>
    <w:multiLevelType w:val="hybridMultilevel"/>
    <w:tmpl w:val="1CBEE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64C"/>
    <w:multiLevelType w:val="multilevel"/>
    <w:tmpl w:val="30A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629C5"/>
    <w:multiLevelType w:val="multilevel"/>
    <w:tmpl w:val="361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F3FA6"/>
    <w:multiLevelType w:val="hybridMultilevel"/>
    <w:tmpl w:val="F89E68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2635">
    <w:abstractNumId w:val="2"/>
  </w:num>
  <w:num w:numId="2" w16cid:durableId="922883633">
    <w:abstractNumId w:val="1"/>
  </w:num>
  <w:num w:numId="3" w16cid:durableId="1817451278">
    <w:abstractNumId w:val="0"/>
  </w:num>
  <w:num w:numId="4" w16cid:durableId="454713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9A"/>
    <w:rsid w:val="00052F93"/>
    <w:rsid w:val="00080B24"/>
    <w:rsid w:val="000F53E2"/>
    <w:rsid w:val="000F6B32"/>
    <w:rsid w:val="00105E3F"/>
    <w:rsid w:val="00150E07"/>
    <w:rsid w:val="00157CEF"/>
    <w:rsid w:val="001A3587"/>
    <w:rsid w:val="001B0CA5"/>
    <w:rsid w:val="001F3E2A"/>
    <w:rsid w:val="0026648E"/>
    <w:rsid w:val="0026734F"/>
    <w:rsid w:val="002710A2"/>
    <w:rsid w:val="00301D7F"/>
    <w:rsid w:val="00316481"/>
    <w:rsid w:val="00321B55"/>
    <w:rsid w:val="00353E28"/>
    <w:rsid w:val="003549F5"/>
    <w:rsid w:val="003738AC"/>
    <w:rsid w:val="003A00FB"/>
    <w:rsid w:val="003D0EDC"/>
    <w:rsid w:val="0042014C"/>
    <w:rsid w:val="00445CD5"/>
    <w:rsid w:val="004551AC"/>
    <w:rsid w:val="004A30FB"/>
    <w:rsid w:val="004D0485"/>
    <w:rsid w:val="004E4665"/>
    <w:rsid w:val="004F1FBC"/>
    <w:rsid w:val="00562B1E"/>
    <w:rsid w:val="00597F13"/>
    <w:rsid w:val="005A034B"/>
    <w:rsid w:val="006058CD"/>
    <w:rsid w:val="00641DA1"/>
    <w:rsid w:val="00643400"/>
    <w:rsid w:val="00693610"/>
    <w:rsid w:val="006A48BF"/>
    <w:rsid w:val="006C1F51"/>
    <w:rsid w:val="006D5782"/>
    <w:rsid w:val="006D5C8D"/>
    <w:rsid w:val="006E13C2"/>
    <w:rsid w:val="00722D9A"/>
    <w:rsid w:val="00797FB7"/>
    <w:rsid w:val="007B57D9"/>
    <w:rsid w:val="007D6B67"/>
    <w:rsid w:val="00841ECE"/>
    <w:rsid w:val="008521A6"/>
    <w:rsid w:val="0085648C"/>
    <w:rsid w:val="008912E1"/>
    <w:rsid w:val="008974ED"/>
    <w:rsid w:val="008F5225"/>
    <w:rsid w:val="009923B3"/>
    <w:rsid w:val="009944D2"/>
    <w:rsid w:val="009B002E"/>
    <w:rsid w:val="009D5A08"/>
    <w:rsid w:val="00A019BA"/>
    <w:rsid w:val="00A20475"/>
    <w:rsid w:val="00A53CED"/>
    <w:rsid w:val="00A71499"/>
    <w:rsid w:val="00A9594B"/>
    <w:rsid w:val="00AA0B5A"/>
    <w:rsid w:val="00AB6C81"/>
    <w:rsid w:val="00AC3B37"/>
    <w:rsid w:val="00AC7C44"/>
    <w:rsid w:val="00B1312F"/>
    <w:rsid w:val="00B5200C"/>
    <w:rsid w:val="00B56370"/>
    <w:rsid w:val="00C14C3F"/>
    <w:rsid w:val="00C17DF3"/>
    <w:rsid w:val="00C65343"/>
    <w:rsid w:val="00C86AD7"/>
    <w:rsid w:val="00CF6DD8"/>
    <w:rsid w:val="00D12700"/>
    <w:rsid w:val="00D33E38"/>
    <w:rsid w:val="00D505C3"/>
    <w:rsid w:val="00DA39D9"/>
    <w:rsid w:val="00DB39EF"/>
    <w:rsid w:val="00DB6E00"/>
    <w:rsid w:val="00E205A1"/>
    <w:rsid w:val="00E43C20"/>
    <w:rsid w:val="00E52E97"/>
    <w:rsid w:val="00E72225"/>
    <w:rsid w:val="00E878C8"/>
    <w:rsid w:val="00E90A82"/>
    <w:rsid w:val="00EB29FF"/>
    <w:rsid w:val="00EC3087"/>
    <w:rsid w:val="00ED3AD7"/>
    <w:rsid w:val="00EE29BC"/>
    <w:rsid w:val="00EE47A7"/>
    <w:rsid w:val="00F86F21"/>
    <w:rsid w:val="00FA7402"/>
    <w:rsid w:val="00FB1010"/>
    <w:rsid w:val="00FB3564"/>
    <w:rsid w:val="00FB6BBC"/>
    <w:rsid w:val="00FE14F7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55DB"/>
  <w15:chartTrackingRefBased/>
  <w15:docId w15:val="{6B63D3AD-B4AF-C94E-9291-76733797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D3A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D3AD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ED3AD7"/>
  </w:style>
  <w:style w:type="character" w:styleId="Hyperlink">
    <w:name w:val="Hyperlink"/>
    <w:basedOn w:val="Standaardalinea-lettertype"/>
    <w:uiPriority w:val="99"/>
    <w:unhideWhenUsed/>
    <w:rsid w:val="00ED3AD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E9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5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ugdcommissie@tc91stadshagen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ugdcommissie@tc91stadshag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83A0943E70545A2C8B3DDA554B9B4" ma:contentTypeVersion="6" ma:contentTypeDescription="Een nieuw document maken." ma:contentTypeScope="" ma:versionID="36af5939118f3c43faf120b864bbfc1e">
  <xsd:schema xmlns:xsd="http://www.w3.org/2001/XMLSchema" xmlns:xs="http://www.w3.org/2001/XMLSchema" xmlns:p="http://schemas.microsoft.com/office/2006/metadata/properties" xmlns:ns2="ebdac9b9-fc9b-473a-8603-9a8666231da4" xmlns:ns3="06b6034d-0cb2-4b34-92da-ce6c2b21aba1" targetNamespace="http://schemas.microsoft.com/office/2006/metadata/properties" ma:root="true" ma:fieldsID="f622e05943ea79568f511aaec1bcbf40" ns2:_="" ns3:_="">
    <xsd:import namespace="ebdac9b9-fc9b-473a-8603-9a8666231da4"/>
    <xsd:import namespace="06b6034d-0cb2-4b34-92da-ce6c2b21ab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ac9b9-fc9b-473a-8603-9a8666231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6034d-0cb2-4b34-92da-ce6c2b21a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E7EC1-6B87-4071-B654-761DDD2E8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4F6F7B-E4E9-4D41-9EF3-9357DC370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D68D6C-30AA-4E70-AFF5-C0B6BA69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ac9b9-fc9b-473a-8603-9a8666231da4"/>
    <ds:schemaRef ds:uri="06b6034d-0cb2-4b34-92da-ce6c2b21a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Woudt van 't, Cor C</dc:creator>
  <cp:keywords/>
  <dc:description/>
  <cp:lastModifiedBy>marloes kleinsman</cp:lastModifiedBy>
  <cp:revision>2</cp:revision>
  <dcterms:created xsi:type="dcterms:W3CDTF">2022-05-13T10:04:00Z</dcterms:created>
  <dcterms:modified xsi:type="dcterms:W3CDTF">2022-05-13T10:04:00Z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0x010100A0B83A0943E70545A2C8B3DDA554B9B4</vt:lpwstr>
  </property>
</Properties>
</file>