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D366F" w14:textId="577A563F" w:rsidR="00EF651D" w:rsidRDefault="00797AFD">
      <w:r>
        <w:rPr>
          <w:b/>
          <w:bCs/>
        </w:rPr>
        <w:t>Aanvullende informatie competitie</w:t>
      </w:r>
      <w:r w:rsidR="00105E3F">
        <w:rPr>
          <w:b/>
          <w:bCs/>
        </w:rPr>
        <w:t xml:space="preserve"> </w:t>
      </w:r>
      <w:r w:rsidR="005B69D0">
        <w:rPr>
          <w:b/>
          <w:bCs/>
        </w:rPr>
        <w:t>Groen</w:t>
      </w:r>
      <w:r w:rsidR="00105E3F">
        <w:rPr>
          <w:b/>
          <w:bCs/>
        </w:rPr>
        <w:t xml:space="preserve"> en </w:t>
      </w:r>
      <w:r w:rsidR="005B69D0">
        <w:rPr>
          <w:b/>
          <w:bCs/>
        </w:rPr>
        <w:t>Junioren</w:t>
      </w:r>
    </w:p>
    <w:p w14:paraId="5313F413" w14:textId="77777777" w:rsidR="00105E3F" w:rsidRDefault="00105E3F"/>
    <w:p w14:paraId="472B7C48" w14:textId="387F73CF" w:rsidR="00105E3F" w:rsidRDefault="00C86AD7">
      <w:r>
        <w:t>Bij het spelen van competitie horen ook een aantal regels</w:t>
      </w:r>
      <w:r w:rsidR="60F5A164">
        <w:t xml:space="preserve"> </w:t>
      </w:r>
      <w:r w:rsidR="006E13C2">
        <w:t>die je kunt vinden in dit document.</w:t>
      </w:r>
    </w:p>
    <w:p w14:paraId="59587325" w14:textId="77777777" w:rsidR="00CF6DD8" w:rsidRDefault="00CF6DD8"/>
    <w:p w14:paraId="793D6942" w14:textId="5DD378BA" w:rsidR="003A00FB" w:rsidRDefault="007B57D9">
      <w:r>
        <w:t>Vanuit</w:t>
      </w:r>
      <w:r w:rsidR="004F1FBC">
        <w:t xml:space="preserve"> de tennisschool en de jeugdcommissie</w:t>
      </w:r>
      <w:r w:rsidR="002710A2">
        <w:t xml:space="preserve"> is ingeschat dat j</w:t>
      </w:r>
      <w:r w:rsidR="7CBFFB96">
        <w:t>ij</w:t>
      </w:r>
      <w:r w:rsidR="00D0411E">
        <w:t xml:space="preserve"> junioren</w:t>
      </w:r>
      <w:r w:rsidR="002710A2">
        <w:t xml:space="preserve"> of </w:t>
      </w:r>
      <w:proofErr w:type="spellStart"/>
      <w:r w:rsidR="00D0411E">
        <w:t>tenniskids</w:t>
      </w:r>
      <w:proofErr w:type="spellEnd"/>
      <w:r w:rsidR="00D0411E">
        <w:t xml:space="preserve"> groen</w:t>
      </w:r>
      <w:r w:rsidR="002710A2">
        <w:t xml:space="preserve"> competitie kunt spelen. </w:t>
      </w:r>
      <w:r w:rsidR="00A9594B">
        <w:t xml:space="preserve">Via het alles-in-1 pakket word je hier automatisch voor ingeschreven, als je </w:t>
      </w:r>
      <w:r w:rsidR="00A9594B" w:rsidRPr="71FF8821">
        <w:rPr>
          <w:b/>
          <w:bCs/>
        </w:rPr>
        <w:t>geen</w:t>
      </w:r>
      <w:r w:rsidR="00A9594B">
        <w:t xml:space="preserve"> competitie wilt spelen moet je dit via de mail </w:t>
      </w:r>
      <w:r w:rsidR="00E52E97">
        <w:t xml:space="preserve">doorgeven aan </w:t>
      </w:r>
      <w:hyperlink r:id="rId8">
        <w:r w:rsidR="00E52E97" w:rsidRPr="71FF8821">
          <w:rPr>
            <w:rStyle w:val="Hyperlink"/>
          </w:rPr>
          <w:t>jeugdcommissie@tc91stadshagen.nl</w:t>
        </w:r>
      </w:hyperlink>
    </w:p>
    <w:p w14:paraId="7498A958" w14:textId="77777777" w:rsidR="00E52E97" w:rsidRDefault="00E52E97"/>
    <w:p w14:paraId="37EF6F6E" w14:textId="2D9BE771" w:rsidR="00D505C3" w:rsidRDefault="00D505C3">
      <w:r>
        <w:t xml:space="preserve">De teams worden </w:t>
      </w:r>
      <w:r w:rsidR="00353E28">
        <w:t xml:space="preserve">samengesteld door </w:t>
      </w:r>
      <w:r w:rsidR="00602764">
        <w:t>de tennisschool</w:t>
      </w:r>
      <w:r w:rsidR="00602764">
        <w:t xml:space="preserve"> </w:t>
      </w:r>
      <w:r w:rsidR="00353E28">
        <w:t xml:space="preserve">in overleg met </w:t>
      </w:r>
      <w:r w:rsidR="00602764">
        <w:t>de jeugdcommissie</w:t>
      </w:r>
      <w:r w:rsidR="00353E28">
        <w:t xml:space="preserve">. </w:t>
      </w:r>
      <w:r w:rsidR="0026648E">
        <w:t>Hierbij wordt gekeken naar lesindeling, progressie, plezier en niveau.</w:t>
      </w:r>
      <w:r w:rsidR="00AC7C44">
        <w:t xml:space="preserve"> Als je voorkeuren </w:t>
      </w:r>
      <w:r w:rsidR="00FB3564">
        <w:t xml:space="preserve">hebt met wie je in een team wilt zitten, geef dit dan door aan je trainer of via </w:t>
      </w:r>
      <w:hyperlink r:id="rId9">
        <w:r w:rsidR="00FB3564" w:rsidRPr="71FF8821">
          <w:rPr>
            <w:rStyle w:val="Hyperlink"/>
          </w:rPr>
          <w:t>jeugdcommissie@tc91stadshagen.nl</w:t>
        </w:r>
      </w:hyperlink>
      <w:r w:rsidR="00FB3564">
        <w:t>. We</w:t>
      </w:r>
      <w:r w:rsidR="00DB39EF">
        <w:t xml:space="preserve"> kunnen niet garanderen dat je </w:t>
      </w:r>
      <w:r w:rsidR="00E205A1">
        <w:t>volgens</w:t>
      </w:r>
      <w:r w:rsidR="00DB39EF">
        <w:t xml:space="preserve"> je voorkeur wordt ingedeeld, maar we zullen </w:t>
      </w:r>
      <w:r w:rsidR="006D5782">
        <w:t xml:space="preserve">dit wel proberen als dit </w:t>
      </w:r>
      <w:r w:rsidR="009923B3">
        <w:t>ook past qua</w:t>
      </w:r>
      <w:r w:rsidR="006D5782">
        <w:t xml:space="preserve"> niveau. </w:t>
      </w:r>
    </w:p>
    <w:p w14:paraId="39937083" w14:textId="77777777" w:rsidR="006973A0" w:rsidRDefault="006973A0"/>
    <w:p w14:paraId="15B0EEDF" w14:textId="264C4082" w:rsidR="006973A0" w:rsidRDefault="006973A0">
      <w:r>
        <w:t xml:space="preserve">Een </w:t>
      </w:r>
      <w:r w:rsidR="00287608">
        <w:t xml:space="preserve">team zal </w:t>
      </w:r>
      <w:r w:rsidR="00437D3D">
        <w:t xml:space="preserve">meestal bestaan uit 5 tot 8 </w:t>
      </w:r>
      <w:r w:rsidR="00AC1E39">
        <w:t>spelers</w:t>
      </w:r>
      <w:r w:rsidR="00BA737B">
        <w:t xml:space="preserve">. </w:t>
      </w:r>
      <w:r w:rsidR="00B71A17">
        <w:t>Een competitie</w:t>
      </w:r>
      <w:r w:rsidR="00BA737B">
        <w:t>wedstrijd</w:t>
      </w:r>
      <w:r w:rsidR="00B71A17">
        <w:t xml:space="preserve"> speel je</w:t>
      </w:r>
      <w:r w:rsidR="00AC1E39">
        <w:t xml:space="preserve"> </w:t>
      </w:r>
      <w:r w:rsidR="00D9764D">
        <w:t>met (</w:t>
      </w:r>
      <w:r w:rsidR="00AC1E39">
        <w:t>minimaal</w:t>
      </w:r>
      <w:r w:rsidR="00D9764D">
        <w:t>)</w:t>
      </w:r>
      <w:r w:rsidR="007D601E">
        <w:t xml:space="preserve"> </w:t>
      </w:r>
      <w:r w:rsidR="007432F7">
        <w:t>4</w:t>
      </w:r>
      <w:r w:rsidR="00AC1E39">
        <w:t xml:space="preserve"> spelers.</w:t>
      </w:r>
      <w:r w:rsidR="00D9764D">
        <w:t xml:space="preserve"> Je hoeft dus waarschijnlijk niet elke week te spelen, maar h</w:t>
      </w:r>
      <w:r w:rsidR="003751B4">
        <w:t xml:space="preserve">ou de speeldagen zo veel mogelijk vrij tot je met je team een indeling hebt gemaakt wie </w:t>
      </w:r>
      <w:r w:rsidR="00D9764D">
        <w:t xml:space="preserve">op welke dag </w:t>
      </w:r>
      <w:r w:rsidR="003751B4">
        <w:t xml:space="preserve">speelt. </w:t>
      </w:r>
      <w:r w:rsidR="00220080">
        <w:t xml:space="preserve">Als je </w:t>
      </w:r>
      <w:r w:rsidR="008778B7">
        <w:t xml:space="preserve">vooraf weet dat je </w:t>
      </w:r>
      <w:r w:rsidR="00D9764D">
        <w:t>op</w:t>
      </w:r>
      <w:r w:rsidR="008778B7">
        <w:t xml:space="preserve"> </w:t>
      </w:r>
      <w:r w:rsidR="00220080">
        <w:t xml:space="preserve">een speeldag niet kunt </w:t>
      </w:r>
      <w:r w:rsidR="0053428E">
        <w:t xml:space="preserve">tennissen </w:t>
      </w:r>
      <w:r w:rsidR="00220080">
        <w:t>is dat meestal geen probleem</w:t>
      </w:r>
      <w:r w:rsidR="000B63EE">
        <w:t xml:space="preserve"> en </w:t>
      </w:r>
      <w:r w:rsidR="00B324D1">
        <w:t>is dit binnen het team te regelen. Als je</w:t>
      </w:r>
      <w:r w:rsidR="001566E2">
        <w:t xml:space="preserve"> op een speeldag</w:t>
      </w:r>
      <w:r w:rsidR="00B324D1">
        <w:t xml:space="preserve"> </w:t>
      </w:r>
      <w:r w:rsidR="001566E2">
        <w:t xml:space="preserve">bent ingedeeld en toch niet </w:t>
      </w:r>
      <w:r w:rsidR="00B324D1">
        <w:t>kunt spelen</w:t>
      </w:r>
      <w:r w:rsidR="001566E2">
        <w:t xml:space="preserve"> (</w:t>
      </w:r>
      <w:proofErr w:type="spellStart"/>
      <w:r w:rsidR="001566E2">
        <w:t>bijv</w:t>
      </w:r>
      <w:proofErr w:type="spellEnd"/>
      <w:r w:rsidR="00CE7A7F">
        <w:t xml:space="preserve"> </w:t>
      </w:r>
      <w:r w:rsidR="00C877AB">
        <w:t xml:space="preserve">vanwege een </w:t>
      </w:r>
      <w:r w:rsidR="001566E2">
        <w:t>blessure</w:t>
      </w:r>
      <w:r w:rsidR="00CE7A7F">
        <w:t xml:space="preserve">) dan </w:t>
      </w:r>
      <w:r w:rsidR="0097120B">
        <w:t xml:space="preserve">moet je zelf een vervanger zoeken. </w:t>
      </w:r>
      <w:r w:rsidR="0068609B">
        <w:t>Als</w:t>
      </w:r>
      <w:r w:rsidR="003C768D">
        <w:t xml:space="preserve"> dit niet binnen het team lukt, kunnen trainers of de jeugdcommissie </w:t>
      </w:r>
      <w:r w:rsidR="000B63EE">
        <w:t xml:space="preserve">helpen met suggesties wie je kunt </w:t>
      </w:r>
      <w:r w:rsidR="00456F5C">
        <w:t>vragen om in te vallen</w:t>
      </w:r>
      <w:r w:rsidR="000B63EE">
        <w:t xml:space="preserve">. </w:t>
      </w:r>
    </w:p>
    <w:p w14:paraId="5A62E593" w14:textId="77777777" w:rsidR="00825283" w:rsidRDefault="00825283"/>
    <w:p w14:paraId="5053607C" w14:textId="21AB606C" w:rsidR="006058CD" w:rsidRDefault="00111560">
      <w:r>
        <w:t xml:space="preserve">Je speelt </w:t>
      </w:r>
      <w:r w:rsidR="00FA03C7">
        <w:t xml:space="preserve">een competitiewedstrijd </w:t>
      </w:r>
      <w:r w:rsidR="0096798E">
        <w:t xml:space="preserve">als team tegen een team van een andere vereniging. </w:t>
      </w:r>
      <w:r w:rsidR="006058CD">
        <w:t xml:space="preserve">De </w:t>
      </w:r>
      <w:r w:rsidR="00D65BBA">
        <w:t>wedstrijden</w:t>
      </w:r>
      <w:r w:rsidR="006058CD">
        <w:t xml:space="preserve"> starten </w:t>
      </w:r>
      <w:r w:rsidR="00B56370">
        <w:t xml:space="preserve">in principe </w:t>
      </w:r>
      <w:r w:rsidR="00D65BBA">
        <w:t xml:space="preserve">tussen </w:t>
      </w:r>
      <w:r w:rsidR="00AF3548">
        <w:t>9</w:t>
      </w:r>
      <w:r w:rsidR="00D65BBA">
        <w:t>.</w:t>
      </w:r>
      <w:r w:rsidR="00AF3548">
        <w:t>0</w:t>
      </w:r>
      <w:r w:rsidR="00D65BBA">
        <w:t>0 en 12.00</w:t>
      </w:r>
      <w:r w:rsidR="00B56370">
        <w:t xml:space="preserve"> uur</w:t>
      </w:r>
      <w:r w:rsidR="002236E9">
        <w:t xml:space="preserve"> en bestaan uit </w:t>
      </w:r>
      <w:r w:rsidR="00A860AE">
        <w:t xml:space="preserve">4 enkels en 2 </w:t>
      </w:r>
      <w:proofErr w:type="spellStart"/>
      <w:r w:rsidR="00A860AE">
        <w:t>dubbels</w:t>
      </w:r>
      <w:proofErr w:type="spellEnd"/>
      <w:r w:rsidR="00A860AE">
        <w:t xml:space="preserve">. </w:t>
      </w:r>
      <w:r w:rsidR="00EE5715">
        <w:t>Als je met</w:t>
      </w:r>
      <w:r w:rsidR="00375BCE">
        <w:t xml:space="preserve"> 4 spelers </w:t>
      </w:r>
      <w:r w:rsidR="00EE5715">
        <w:t xml:space="preserve">naar een wedstrijd gaat </w:t>
      </w:r>
      <w:r w:rsidR="00375BCE">
        <w:t xml:space="preserve">speelt iedereen een enkel en een dubbel. </w:t>
      </w:r>
      <w:r w:rsidR="00B56370">
        <w:t xml:space="preserve"> </w:t>
      </w:r>
      <w:r w:rsidR="00C17DF3">
        <w:t xml:space="preserve">Als team speel je </w:t>
      </w:r>
      <w:r w:rsidR="00662C40">
        <w:t xml:space="preserve">de ongeveer de helft van de wedstrijden thuis en de helft uit. </w:t>
      </w:r>
    </w:p>
    <w:p w14:paraId="44088AB0" w14:textId="4CFC120E" w:rsidR="00A019BA" w:rsidRDefault="00823239">
      <w:r>
        <w:t xml:space="preserve">Meer uitleg over de verschillende </w:t>
      </w:r>
      <w:r w:rsidR="002E0ECE">
        <w:t>categorieën</w:t>
      </w:r>
      <w:r>
        <w:t xml:space="preserve"> (groen, junioren 11-14 en junioren 13-17) vind je </w:t>
      </w:r>
      <w:r w:rsidR="002E0ECE">
        <w:t xml:space="preserve">onderaan dit document. </w:t>
      </w:r>
    </w:p>
    <w:p w14:paraId="01C8437C" w14:textId="77777777" w:rsidR="00584A95" w:rsidRDefault="00584A95" w:rsidP="00584A95"/>
    <w:p w14:paraId="7AD18BE3" w14:textId="26CCF184" w:rsidR="00584A95" w:rsidRDefault="00584A95" w:rsidP="00584A95">
      <w:r>
        <w:t xml:space="preserve">Alle informatie over de competitiewedstrijden komt op </w:t>
      </w:r>
      <w:hyperlink r:id="rId10" w:history="1">
        <w:r w:rsidRPr="008117FA">
          <w:rPr>
            <w:rStyle w:val="Hyperlink"/>
          </w:rPr>
          <w:t>https://mijnknltb.toernooi.nl</w:t>
        </w:r>
      </w:hyperlink>
      <w:r>
        <w:t xml:space="preserve">. Hierop zijn de wedstrijden, aanvangstijden en uitslagen te vinden. Hierin kan ook de opstelling worden ingevuld en kan de aanvoerder de uitslagen invullen. </w:t>
      </w:r>
    </w:p>
    <w:p w14:paraId="1CA1AF21" w14:textId="77777777" w:rsidR="00584A95" w:rsidRDefault="00584A95"/>
    <w:p w14:paraId="6EA5F220" w14:textId="4ECC7EBB" w:rsidR="003D0EDC" w:rsidRDefault="004551AC">
      <w:r>
        <w:t>Als speler van TC’91 Stadshagen</w:t>
      </w:r>
      <w:r w:rsidR="740478BF">
        <w:t xml:space="preserve"> verwachten we dat</w:t>
      </w:r>
      <w:r w:rsidR="00562B1E">
        <w:t xml:space="preserve"> je je sportief</w:t>
      </w:r>
      <w:r w:rsidR="2CB2A6B5">
        <w:t xml:space="preserve"> gedraagt</w:t>
      </w:r>
      <w:r w:rsidR="00562B1E">
        <w:t>, kom je op tijd</w:t>
      </w:r>
      <w:r w:rsidR="00EE29BC">
        <w:t xml:space="preserve">, </w:t>
      </w:r>
      <w:r w:rsidR="00D33E38">
        <w:t xml:space="preserve">draag je sportkleding en </w:t>
      </w:r>
      <w:r w:rsidR="00E056B6">
        <w:t>tennis</w:t>
      </w:r>
      <w:r w:rsidR="00AB6C81">
        <w:t>schoenen</w:t>
      </w:r>
      <w:r w:rsidR="00562B1E">
        <w:t xml:space="preserve"> en volg je de aanwijzingen van de </w:t>
      </w:r>
      <w:r w:rsidR="00DA39D9">
        <w:t>organisatie op.</w:t>
      </w:r>
      <w:r w:rsidR="00AB6C81">
        <w:t xml:space="preserve"> </w:t>
      </w:r>
      <w:r w:rsidR="00703B7D">
        <w:t>Als je als team thuis speelt, dan zorg je dat je op ti</w:t>
      </w:r>
      <w:r w:rsidR="00D407AD">
        <w:t>jd bent</w:t>
      </w:r>
      <w:r w:rsidR="002E6D25">
        <w:t xml:space="preserve"> om</w:t>
      </w:r>
      <w:r w:rsidR="00D407AD">
        <w:t xml:space="preserve"> de tegenstanders </w:t>
      </w:r>
      <w:r w:rsidR="002E6D25">
        <w:t>te ontvangen</w:t>
      </w:r>
      <w:r w:rsidR="00D82073">
        <w:t xml:space="preserve">. Het is bij de competitie ook een gewoonte dat het thuis spelende team zorgt voor </w:t>
      </w:r>
      <w:r w:rsidR="00297EDE">
        <w:t xml:space="preserve">wat fruit of lekkers bij ontvangst of tussen de wedstrijden. </w:t>
      </w:r>
    </w:p>
    <w:p w14:paraId="2D6A894C" w14:textId="77777777" w:rsidR="00297EDE" w:rsidRDefault="00297EDE"/>
    <w:p w14:paraId="515DF2C8" w14:textId="77777777" w:rsidR="00C3551E" w:rsidRDefault="00C3551E" w:rsidP="00C3551E">
      <w:r>
        <w:t xml:space="preserve">Voor elk team zal ook een aanvoerder worden aangewezen. De aanvoerder is de eerste contactpersoon voor de tegenstanders, de jeugdcommissie en de technische commissie, meer niet. Het is de verantwoordelijkheid van het hele team om de competitie goed te laten verlopen. </w:t>
      </w:r>
    </w:p>
    <w:p w14:paraId="224297D7" w14:textId="1444D39A" w:rsidR="00AC3B37" w:rsidRDefault="003D0EDC">
      <w:r>
        <w:t>Van ouders</w:t>
      </w:r>
      <w:r w:rsidR="00297EDE">
        <w:t xml:space="preserve"> die komen kijken</w:t>
      </w:r>
      <w:r>
        <w:t xml:space="preserve"> verwachten we ook sportief gedrag. Aanmoedigen is leuk</w:t>
      </w:r>
      <w:r w:rsidR="00C65343">
        <w:t>, het is niet de bedoeling dat ouders zich bemoeien met de wedstrijden</w:t>
      </w:r>
      <w:r w:rsidR="001779C5">
        <w:t>.</w:t>
      </w:r>
      <w:r w:rsidR="00C65343">
        <w:t xml:space="preserve"> </w:t>
      </w:r>
    </w:p>
    <w:p w14:paraId="64E2C9CE" w14:textId="77777777" w:rsidR="00C3551E" w:rsidRDefault="00C3551E"/>
    <w:p w14:paraId="519C0294" w14:textId="255C66DC" w:rsidR="00321B55" w:rsidRDefault="00AC3B37">
      <w:r>
        <w:t xml:space="preserve">Bij onsportief of </w:t>
      </w:r>
      <w:r w:rsidR="007D6B67">
        <w:t xml:space="preserve">niet </w:t>
      </w:r>
      <w:r>
        <w:t xml:space="preserve">passend gedrag </w:t>
      </w:r>
      <w:r w:rsidR="000F53E2">
        <w:t xml:space="preserve">mag de </w:t>
      </w:r>
      <w:r w:rsidR="00F86F21">
        <w:t xml:space="preserve">jeugdcommissie, technische commissie of de organisatie van de organiserende club </w:t>
      </w:r>
      <w:r w:rsidR="00FE14F7">
        <w:t>in</w:t>
      </w:r>
      <w:r w:rsidR="00EB29FF">
        <w:t xml:space="preserve">grijpen. </w:t>
      </w:r>
    </w:p>
    <w:p w14:paraId="085CBB24" w14:textId="77777777" w:rsidR="00301D7F" w:rsidRDefault="00301D7F"/>
    <w:p w14:paraId="549F9917" w14:textId="73C08E85" w:rsidR="0085648C" w:rsidRDefault="00150E07">
      <w:r>
        <w:t xml:space="preserve">Als je een alles-in-1 </w:t>
      </w:r>
      <w:r w:rsidR="00693610">
        <w:t>lidmaatschap hebt</w:t>
      </w:r>
      <w:r w:rsidR="197C13F2">
        <w:t xml:space="preserve"> </w:t>
      </w:r>
      <w:r w:rsidR="00693610">
        <w:t>zijn er geen kosten voor de competitie. Als je geen alles-in-1 lidmaatschap hebt, dan</w:t>
      </w:r>
      <w:r w:rsidR="00597F13">
        <w:t xml:space="preserve"> is de competitiebijdrage </w:t>
      </w:r>
      <w:r w:rsidR="00B82EC8">
        <w:t>25</w:t>
      </w:r>
      <w:r w:rsidR="00597F13">
        <w:t>,</w:t>
      </w:r>
      <w:r w:rsidR="00B82EC8">
        <w:t>00</w:t>
      </w:r>
      <w:r w:rsidR="00597F13">
        <w:t xml:space="preserve"> euro per persoon en</w:t>
      </w:r>
      <w:r w:rsidR="00693610">
        <w:t xml:space="preserve"> </w:t>
      </w:r>
      <w:r w:rsidR="00FA7402">
        <w:t>moet je je inschrijven via</w:t>
      </w:r>
      <w:r w:rsidR="008974ED">
        <w:t xml:space="preserve"> de website van tc91stadshagen.nl of door op</w:t>
      </w:r>
      <w:r w:rsidR="00FA7402">
        <w:t xml:space="preserve"> </w:t>
      </w:r>
      <w:hyperlink r:id="rId11">
        <w:r w:rsidR="00E72225" w:rsidRPr="71FF8821">
          <w:rPr>
            <w:rStyle w:val="Hyperlink"/>
          </w:rPr>
          <w:t>deze link</w:t>
        </w:r>
      </w:hyperlink>
      <w:r w:rsidR="00FA7402">
        <w:t xml:space="preserve"> </w:t>
      </w:r>
      <w:r w:rsidR="008974ED">
        <w:t>te klikken</w:t>
      </w:r>
      <w:r w:rsidR="00316481">
        <w:t xml:space="preserve">. Kies vervolgens voor inschrijven </w:t>
      </w:r>
      <w:r w:rsidR="00EE47A7">
        <w:t xml:space="preserve">als individu, </w:t>
      </w:r>
      <w:r w:rsidR="00597F13">
        <w:t xml:space="preserve">competitiesoort zondag </w:t>
      </w:r>
      <w:proofErr w:type="spellStart"/>
      <w:r w:rsidR="00597F13">
        <w:t>tenniskids</w:t>
      </w:r>
      <w:proofErr w:type="spellEnd"/>
      <w:r w:rsidR="00597F13">
        <w:t xml:space="preserve"> </w:t>
      </w:r>
      <w:r w:rsidR="00B82EC8">
        <w:t>groen of junioren</w:t>
      </w:r>
      <w:r w:rsidR="00597F13">
        <w:t xml:space="preserve">. </w:t>
      </w:r>
      <w:r w:rsidR="008974ED">
        <w:t xml:space="preserve"> </w:t>
      </w:r>
    </w:p>
    <w:p w14:paraId="2EF143ED" w14:textId="77777777" w:rsidR="00301D7F" w:rsidRDefault="00301D7F"/>
    <w:p w14:paraId="5CB26E5F" w14:textId="01D1C721" w:rsidR="00E2368B" w:rsidRDefault="00301D7F" w:rsidP="00E2368B">
      <w:r>
        <w:t xml:space="preserve">Meer informatie </w:t>
      </w:r>
      <w:r w:rsidR="0C05194E">
        <w:t xml:space="preserve">van de KNLTB </w:t>
      </w:r>
      <w:r>
        <w:t>over de competitie</w:t>
      </w:r>
      <w:r w:rsidR="00445CD5">
        <w:t xml:space="preserve"> vind je hieronder of op</w:t>
      </w:r>
      <w:r w:rsidR="00CF01E2">
        <w:t xml:space="preserve"> </w:t>
      </w:r>
      <w:hyperlink r:id="rId12">
        <w:r w:rsidR="001A794C" w:rsidRPr="71FF8821">
          <w:rPr>
            <w:rStyle w:val="Hyperlink"/>
          </w:rPr>
          <w:t>https://www.tennis.nl/alles-over-tennis/competitie/jeugd/junioren-competitie</w:t>
        </w:r>
      </w:hyperlink>
      <w:r w:rsidR="001A794C">
        <w:t xml:space="preserve"> of </w:t>
      </w:r>
      <w:hyperlink r:id="rId13">
        <w:r w:rsidR="00E8476B" w:rsidRPr="71FF8821">
          <w:rPr>
            <w:rStyle w:val="Hyperlink"/>
          </w:rPr>
          <w:t>https://www.tennis.nl/alles-over-tennis/competitie/jeugd/tenniskids-competitie/</w:t>
        </w:r>
      </w:hyperlink>
    </w:p>
    <w:p w14:paraId="70732ED6" w14:textId="77777777" w:rsidR="00E8476B" w:rsidRDefault="00E8476B" w:rsidP="00E2368B"/>
    <w:p w14:paraId="0BC36CA4" w14:textId="77777777" w:rsidR="00C30463" w:rsidRPr="00C30463" w:rsidRDefault="00C30463" w:rsidP="00C30463">
      <w:pPr>
        <w:spacing w:after="180"/>
        <w:rPr>
          <w:rFonts w:eastAsia="Times New Roman" w:cstheme="minorHAnsi"/>
          <w:color w:val="292929"/>
          <w:lang w:eastAsia="nl-NL"/>
        </w:rPr>
      </w:pPr>
      <w:r w:rsidRPr="00C30463">
        <w:rPr>
          <w:rFonts w:eastAsia="Times New Roman" w:cstheme="minorHAnsi"/>
          <w:b/>
          <w:bCs/>
          <w:color w:val="292929"/>
          <w:lang w:eastAsia="nl-NL"/>
        </w:rPr>
        <w:t>Groene competitie (10 t/m 12 jaar)</w:t>
      </w:r>
    </w:p>
    <w:p w14:paraId="632B7BA2" w14:textId="77777777" w:rsidR="00C30463" w:rsidRPr="00C30463" w:rsidRDefault="00C30463" w:rsidP="00C30463">
      <w:pPr>
        <w:numPr>
          <w:ilvl w:val="0"/>
          <w:numId w:val="3"/>
        </w:numPr>
        <w:spacing w:before="100" w:beforeAutospacing="1" w:after="100" w:afterAutospacing="1"/>
        <w:rPr>
          <w:rFonts w:eastAsia="Times New Roman" w:cstheme="minorHAnsi"/>
          <w:color w:val="292929"/>
          <w:lang w:eastAsia="nl-NL"/>
        </w:rPr>
      </w:pPr>
      <w:r w:rsidRPr="00C30463">
        <w:rPr>
          <w:rFonts w:eastAsia="Times New Roman" w:cstheme="minorHAnsi"/>
          <w:color w:val="292929"/>
          <w:lang w:eastAsia="nl-NL"/>
        </w:rPr>
        <w:t>Een competitiedag bij Groen duurt ongeveer 3 uur. </w:t>
      </w:r>
    </w:p>
    <w:p w14:paraId="1632EE90" w14:textId="77777777" w:rsidR="00C30463" w:rsidRPr="00C30463" w:rsidRDefault="00C30463" w:rsidP="00C30463">
      <w:pPr>
        <w:numPr>
          <w:ilvl w:val="0"/>
          <w:numId w:val="3"/>
        </w:numPr>
        <w:spacing w:before="90" w:after="100" w:afterAutospacing="1"/>
        <w:rPr>
          <w:rFonts w:eastAsia="Times New Roman" w:cstheme="minorHAnsi"/>
          <w:color w:val="292929"/>
          <w:lang w:eastAsia="nl-NL"/>
        </w:rPr>
      </w:pPr>
      <w:r w:rsidRPr="00C30463">
        <w:rPr>
          <w:rFonts w:eastAsia="Times New Roman" w:cstheme="minorHAnsi"/>
          <w:color w:val="292929"/>
          <w:lang w:eastAsia="nl-NL"/>
        </w:rPr>
        <w:t>Kinderen spelen in de Groene competitie enkel- en dubbelpartijen. </w:t>
      </w:r>
    </w:p>
    <w:p w14:paraId="3AF6D5B1" w14:textId="77777777" w:rsidR="00C30463" w:rsidRPr="00C30463" w:rsidRDefault="00C30463" w:rsidP="00C30463">
      <w:pPr>
        <w:numPr>
          <w:ilvl w:val="0"/>
          <w:numId w:val="3"/>
        </w:numPr>
        <w:spacing w:before="90" w:after="100" w:afterAutospacing="1"/>
        <w:rPr>
          <w:rFonts w:eastAsia="Times New Roman" w:cstheme="minorHAnsi"/>
          <w:color w:val="292929"/>
          <w:lang w:eastAsia="nl-NL"/>
        </w:rPr>
      </w:pPr>
      <w:r w:rsidRPr="00C30463">
        <w:rPr>
          <w:rFonts w:eastAsia="Times New Roman" w:cstheme="minorHAnsi"/>
          <w:color w:val="292929"/>
          <w:lang w:eastAsia="nl-NL"/>
        </w:rPr>
        <w:t>Een competitieteam bestaat uit minimaal 4 en maximaal 6 spelers. Jongens en meisjes spelen door elkaar en mét en tegen elkaar. </w:t>
      </w:r>
    </w:p>
    <w:p w14:paraId="2A70B6CD" w14:textId="77777777" w:rsidR="00C30463" w:rsidRPr="00C30463" w:rsidRDefault="00C30463" w:rsidP="00C30463">
      <w:pPr>
        <w:numPr>
          <w:ilvl w:val="0"/>
          <w:numId w:val="3"/>
        </w:numPr>
        <w:spacing w:before="90" w:after="100" w:afterAutospacing="1"/>
        <w:rPr>
          <w:rFonts w:eastAsia="Times New Roman" w:cstheme="minorHAnsi"/>
          <w:color w:val="292929"/>
          <w:lang w:eastAsia="nl-NL"/>
        </w:rPr>
      </w:pPr>
      <w:r w:rsidRPr="00C30463">
        <w:rPr>
          <w:rFonts w:eastAsia="Times New Roman" w:cstheme="minorHAnsi"/>
          <w:color w:val="292929"/>
          <w:lang w:eastAsia="nl-NL"/>
        </w:rPr>
        <w:t>Elke week speelt het team tegen een team van een andere vereniging. </w:t>
      </w:r>
    </w:p>
    <w:p w14:paraId="4121A599" w14:textId="77777777" w:rsidR="00C30463" w:rsidRPr="00C30463" w:rsidRDefault="00C30463" w:rsidP="00C30463">
      <w:pPr>
        <w:numPr>
          <w:ilvl w:val="0"/>
          <w:numId w:val="3"/>
        </w:numPr>
        <w:spacing w:before="90" w:after="100" w:afterAutospacing="1"/>
        <w:rPr>
          <w:rFonts w:eastAsia="Times New Roman" w:cstheme="minorHAnsi"/>
          <w:color w:val="292929"/>
          <w:lang w:eastAsia="nl-NL"/>
        </w:rPr>
      </w:pPr>
      <w:r w:rsidRPr="00C30463">
        <w:rPr>
          <w:rFonts w:eastAsia="Times New Roman" w:cstheme="minorHAnsi"/>
          <w:color w:val="292929"/>
          <w:lang w:eastAsia="nl-NL"/>
        </w:rPr>
        <w:t>Er worden tijdens een competitiedag 4 enkelpartijen en 2 dubbelpartijen gespeeld. </w:t>
      </w:r>
    </w:p>
    <w:p w14:paraId="42DAB13A" w14:textId="77777777" w:rsidR="00C30463" w:rsidRPr="00C30463" w:rsidRDefault="00C30463" w:rsidP="00C30463">
      <w:pPr>
        <w:numPr>
          <w:ilvl w:val="0"/>
          <w:numId w:val="3"/>
        </w:numPr>
        <w:spacing w:before="90" w:after="100" w:afterAutospacing="1"/>
        <w:rPr>
          <w:rFonts w:eastAsia="Times New Roman" w:cstheme="minorHAnsi"/>
          <w:color w:val="292929"/>
          <w:lang w:eastAsia="nl-NL"/>
        </w:rPr>
      </w:pPr>
      <w:r w:rsidRPr="00C30463">
        <w:rPr>
          <w:rFonts w:eastAsia="Times New Roman" w:cstheme="minorHAnsi"/>
          <w:color w:val="292929"/>
          <w:lang w:eastAsia="nl-NL"/>
        </w:rPr>
        <w:t>In tegenstelling tot 11 t/m 14 en 13 t/m 17 jaar hoeven de spelers bij de Groene competitie niet op afnemende speelsterktevolgorde te worden opgesteld.</w:t>
      </w:r>
    </w:p>
    <w:p w14:paraId="5ACDE552" w14:textId="77777777" w:rsidR="00C30463" w:rsidRPr="00C30463" w:rsidRDefault="00C30463" w:rsidP="00C30463">
      <w:pPr>
        <w:numPr>
          <w:ilvl w:val="0"/>
          <w:numId w:val="3"/>
        </w:numPr>
        <w:spacing w:before="90" w:after="100" w:afterAutospacing="1"/>
        <w:rPr>
          <w:rFonts w:eastAsia="Times New Roman" w:cstheme="minorHAnsi"/>
          <w:color w:val="292929"/>
          <w:lang w:eastAsia="nl-NL"/>
        </w:rPr>
      </w:pPr>
      <w:r w:rsidRPr="00C30463">
        <w:rPr>
          <w:rFonts w:eastAsia="Times New Roman" w:cstheme="minorHAnsi"/>
          <w:color w:val="292929"/>
          <w:lang w:eastAsia="nl-NL"/>
        </w:rPr>
        <w:t>Alle wedstrijduitslagen worden weergeven op </w:t>
      </w:r>
      <w:proofErr w:type="spellStart"/>
      <w:r w:rsidRPr="00C30463">
        <w:rPr>
          <w:rFonts w:eastAsia="Times New Roman" w:cstheme="minorHAnsi"/>
          <w:color w:val="292929"/>
          <w:lang w:eastAsia="nl-NL"/>
        </w:rPr>
        <w:fldChar w:fldCharType="begin"/>
      </w:r>
      <w:r w:rsidRPr="00C30463">
        <w:rPr>
          <w:rFonts w:eastAsia="Times New Roman" w:cstheme="minorHAnsi"/>
          <w:color w:val="292929"/>
          <w:lang w:eastAsia="nl-NL"/>
        </w:rPr>
        <w:instrText xml:space="preserve"> HYPERLINK "https://mijnknltb.toernooi.nl/" \t "_blank" </w:instrText>
      </w:r>
      <w:r w:rsidRPr="00C30463">
        <w:rPr>
          <w:rFonts w:eastAsia="Times New Roman" w:cstheme="minorHAnsi"/>
          <w:color w:val="292929"/>
          <w:lang w:eastAsia="nl-NL"/>
        </w:rPr>
        <w:fldChar w:fldCharType="separate"/>
      </w:r>
      <w:r w:rsidRPr="00C30463">
        <w:rPr>
          <w:rFonts w:eastAsia="Times New Roman" w:cstheme="minorHAnsi"/>
          <w:color w:val="FF5000"/>
          <w:u w:val="single"/>
          <w:lang w:eastAsia="nl-NL"/>
        </w:rPr>
        <w:t>MijnKNLTB</w:t>
      </w:r>
      <w:proofErr w:type="spellEnd"/>
      <w:r w:rsidRPr="00C30463">
        <w:rPr>
          <w:rFonts w:eastAsia="Times New Roman" w:cstheme="minorHAnsi"/>
          <w:color w:val="292929"/>
          <w:lang w:eastAsia="nl-NL"/>
        </w:rPr>
        <w:fldChar w:fldCharType="end"/>
      </w:r>
      <w:r w:rsidRPr="00C30463">
        <w:rPr>
          <w:rFonts w:eastAsia="Times New Roman" w:cstheme="minorHAnsi"/>
          <w:color w:val="292929"/>
          <w:lang w:eastAsia="nl-NL"/>
        </w:rPr>
        <w:t>. Het team dat aan het einde van de competitie op de eerste plek in de poule staat, is kampioen.</w:t>
      </w:r>
    </w:p>
    <w:p w14:paraId="27F813EB" w14:textId="77777777" w:rsidR="00AE5167" w:rsidRPr="00AE5167" w:rsidRDefault="00AE5167" w:rsidP="00AE5167">
      <w:pPr>
        <w:spacing w:before="360" w:after="180"/>
        <w:outlineLvl w:val="2"/>
        <w:rPr>
          <w:rFonts w:eastAsia="Times New Roman" w:cstheme="minorHAnsi"/>
          <w:b/>
          <w:bCs/>
          <w:color w:val="292929"/>
          <w:lang w:eastAsia="nl-NL"/>
        </w:rPr>
      </w:pPr>
      <w:r w:rsidRPr="00AE5167">
        <w:rPr>
          <w:rFonts w:eastAsia="Times New Roman" w:cstheme="minorHAnsi"/>
          <w:b/>
          <w:bCs/>
          <w:color w:val="292929"/>
          <w:lang w:eastAsia="nl-NL"/>
        </w:rPr>
        <w:t>Junioren 11 t/m 14 jaar </w:t>
      </w:r>
    </w:p>
    <w:p w14:paraId="7320E553" w14:textId="77777777" w:rsidR="00AE5167" w:rsidRPr="00AE5167" w:rsidRDefault="00AE5167" w:rsidP="00AE5167">
      <w:pPr>
        <w:spacing w:after="180"/>
        <w:rPr>
          <w:rFonts w:eastAsia="Times New Roman" w:cstheme="minorHAnsi"/>
          <w:color w:val="292929"/>
          <w:lang w:eastAsia="nl-NL"/>
        </w:rPr>
      </w:pPr>
      <w:r w:rsidRPr="00AE5167">
        <w:rPr>
          <w:rFonts w:eastAsia="Times New Roman" w:cstheme="minorHAnsi"/>
          <w:color w:val="292929"/>
          <w:lang w:eastAsia="nl-NL"/>
        </w:rPr>
        <w:t>In de Junioren competitie 11 t/m 14 jaar spelen jongens en meisjes door elkaar, mét en tegen elkaar. Een competitieteam bestaat uit minimaal 4 spelers. Je speelt met je team 4 enkelpartijen en 2 dubbelpartijen. </w:t>
      </w:r>
    </w:p>
    <w:p w14:paraId="500AA1E1" w14:textId="77777777" w:rsidR="00AE5167" w:rsidRPr="00AE5167" w:rsidRDefault="00AE5167" w:rsidP="00AE5167">
      <w:pPr>
        <w:spacing w:after="180"/>
        <w:rPr>
          <w:rFonts w:eastAsia="Times New Roman" w:cstheme="minorHAnsi"/>
          <w:color w:val="292929"/>
          <w:lang w:eastAsia="nl-NL"/>
        </w:rPr>
      </w:pPr>
      <w:r w:rsidRPr="00AE5167">
        <w:rPr>
          <w:rFonts w:eastAsia="Times New Roman" w:cstheme="minorHAnsi"/>
          <w:color w:val="292929"/>
          <w:lang w:eastAsia="nl-NL"/>
        </w:rPr>
        <w:t>Spelregels</w:t>
      </w:r>
    </w:p>
    <w:p w14:paraId="42F110FA" w14:textId="77777777" w:rsidR="00AE5167" w:rsidRPr="00AE5167" w:rsidRDefault="00AE5167" w:rsidP="00AE5167">
      <w:pPr>
        <w:numPr>
          <w:ilvl w:val="0"/>
          <w:numId w:val="4"/>
        </w:numPr>
        <w:spacing w:before="100" w:beforeAutospacing="1" w:after="100" w:afterAutospacing="1"/>
        <w:rPr>
          <w:rFonts w:eastAsia="Times New Roman" w:cstheme="minorHAnsi"/>
          <w:color w:val="292929"/>
          <w:lang w:eastAsia="nl-NL"/>
        </w:rPr>
      </w:pPr>
      <w:r w:rsidRPr="00AE5167">
        <w:rPr>
          <w:rFonts w:eastAsia="Times New Roman" w:cstheme="minorHAnsi"/>
          <w:color w:val="292929"/>
          <w:lang w:eastAsia="nl-NL"/>
        </w:rPr>
        <w:t>Je speelt 2 sets om 4 gewonnen games met een verschil van 2 games (bijvoorbeeld 4-2 of 5-3). Een game win je door 4 punten te winnen. </w:t>
      </w:r>
    </w:p>
    <w:p w14:paraId="3525114D" w14:textId="77777777" w:rsidR="00AE5167" w:rsidRPr="00AE5167" w:rsidRDefault="00AE5167" w:rsidP="00AE5167">
      <w:pPr>
        <w:numPr>
          <w:ilvl w:val="0"/>
          <w:numId w:val="4"/>
        </w:numPr>
        <w:spacing w:before="90" w:after="100" w:afterAutospacing="1"/>
        <w:rPr>
          <w:rFonts w:eastAsia="Times New Roman" w:cstheme="minorHAnsi"/>
          <w:color w:val="292929"/>
          <w:lang w:eastAsia="nl-NL"/>
        </w:rPr>
      </w:pPr>
      <w:r w:rsidRPr="00AE5167">
        <w:rPr>
          <w:rFonts w:eastAsia="Times New Roman" w:cstheme="minorHAnsi"/>
          <w:color w:val="292929"/>
          <w:lang w:eastAsia="nl-NL"/>
        </w:rPr>
        <w:t>De puntentelling gaat als volgt: 15 - 30 - 40 - game. Bij de stand 40-40 geldt het Beslissend Punt Systeem: het winnende punt levert de game op. De ontvanger bepaalt vanaf welke kant de serveerder het punt moet spelen. </w:t>
      </w:r>
    </w:p>
    <w:p w14:paraId="6A157F93" w14:textId="77777777" w:rsidR="00AE5167" w:rsidRPr="00AE5167" w:rsidRDefault="00AE5167" w:rsidP="00AE5167">
      <w:pPr>
        <w:numPr>
          <w:ilvl w:val="0"/>
          <w:numId w:val="4"/>
        </w:numPr>
        <w:spacing w:before="90" w:after="100" w:afterAutospacing="1"/>
        <w:rPr>
          <w:rFonts w:eastAsia="Times New Roman" w:cstheme="minorHAnsi"/>
          <w:color w:val="292929"/>
          <w:lang w:eastAsia="nl-NL"/>
        </w:rPr>
      </w:pPr>
      <w:r w:rsidRPr="00AE5167">
        <w:rPr>
          <w:rFonts w:eastAsia="Times New Roman" w:cstheme="minorHAnsi"/>
          <w:color w:val="292929"/>
          <w:lang w:eastAsia="nl-NL"/>
        </w:rPr>
        <w:t>Bij 4-4 in de set volgt een tiebreak tot 7 punten (met een verschil van 2 punten) </w:t>
      </w:r>
      <w:r w:rsidRPr="00AE5167">
        <w:rPr>
          <w:rFonts w:eastAsia="Times New Roman" w:cstheme="minorHAnsi"/>
          <w:color w:val="292929"/>
          <w:lang w:eastAsia="nl-NL"/>
        </w:rPr>
        <w:br/>
        <w:t>- De speler die aan de beurt is om te serveren, serveert vanaf rechts voor het eerste punt. De tegenpartij serveert daarna vanaf links voor het tweede punt en vervolgens vanaf rechts voor het derde punt. </w:t>
      </w:r>
      <w:r w:rsidRPr="00AE5167">
        <w:rPr>
          <w:rFonts w:eastAsia="Times New Roman" w:cstheme="minorHAnsi"/>
          <w:color w:val="292929"/>
          <w:lang w:eastAsia="nl-NL"/>
        </w:rPr>
        <w:br/>
        <w:t xml:space="preserve">- Iedere speler serveert daarna steeds voor twee punten. Eerst vanaf links en daarna </w:t>
      </w:r>
      <w:r w:rsidRPr="00AE5167">
        <w:rPr>
          <w:rFonts w:eastAsia="Times New Roman" w:cstheme="minorHAnsi"/>
          <w:color w:val="292929"/>
          <w:lang w:eastAsia="nl-NL"/>
        </w:rPr>
        <w:lastRenderedPageBreak/>
        <w:t>vanaf rechts. </w:t>
      </w:r>
      <w:r w:rsidRPr="00AE5167">
        <w:rPr>
          <w:rFonts w:eastAsia="Times New Roman" w:cstheme="minorHAnsi"/>
          <w:color w:val="292929"/>
          <w:lang w:eastAsia="nl-NL"/>
        </w:rPr>
        <w:br/>
        <w:t>- Er is een normale telling (1, 2, 3). Degene die het eerst 7 punten haalt, met een verschil van twee punten, wint de tiebreak. De set is dan gewonnen met 5-4. Na iedere 6 punten in de tiebreak moeten de spelers wisselen van speelhelft. </w:t>
      </w:r>
    </w:p>
    <w:p w14:paraId="55CC2AFA" w14:textId="77777777" w:rsidR="00AE5167" w:rsidRPr="00AE5167" w:rsidRDefault="00AE5167" w:rsidP="00AE5167">
      <w:pPr>
        <w:numPr>
          <w:ilvl w:val="0"/>
          <w:numId w:val="4"/>
        </w:numPr>
        <w:spacing w:before="90" w:after="100" w:afterAutospacing="1"/>
        <w:rPr>
          <w:rFonts w:eastAsia="Times New Roman" w:cstheme="minorHAnsi"/>
          <w:color w:val="292929"/>
          <w:lang w:eastAsia="nl-NL"/>
        </w:rPr>
      </w:pPr>
      <w:r w:rsidRPr="00AE5167">
        <w:rPr>
          <w:rFonts w:eastAsia="Times New Roman" w:cstheme="minorHAnsi"/>
          <w:color w:val="292929"/>
          <w:lang w:eastAsia="nl-NL"/>
        </w:rPr>
        <w:t>In de enkel en dubbel wordt bij 1-1 in sets een beslissende wedstrijdtiebreak tot 7 punten (met een verschil van 2 punten) gespeeld.</w:t>
      </w:r>
    </w:p>
    <w:p w14:paraId="3730A0C7" w14:textId="77777777" w:rsidR="00B01B2B" w:rsidRPr="00B01B2B" w:rsidRDefault="00B01B2B" w:rsidP="00B01B2B">
      <w:pPr>
        <w:spacing w:before="360" w:after="180"/>
        <w:outlineLvl w:val="2"/>
        <w:rPr>
          <w:rFonts w:eastAsia="Times New Roman" w:cstheme="minorHAnsi"/>
          <w:b/>
          <w:bCs/>
          <w:color w:val="292929"/>
          <w:lang w:eastAsia="nl-NL"/>
        </w:rPr>
      </w:pPr>
      <w:r w:rsidRPr="00B01B2B">
        <w:rPr>
          <w:rFonts w:eastAsia="Times New Roman" w:cstheme="minorHAnsi"/>
          <w:b/>
          <w:bCs/>
          <w:color w:val="292929"/>
          <w:lang w:eastAsia="nl-NL"/>
        </w:rPr>
        <w:t>Junioren 13 t/m 17 jaar </w:t>
      </w:r>
    </w:p>
    <w:p w14:paraId="5F94B8A6" w14:textId="77777777" w:rsidR="00B01B2B" w:rsidRPr="00B01B2B" w:rsidRDefault="00B01B2B" w:rsidP="00B01B2B">
      <w:pPr>
        <w:spacing w:after="180"/>
        <w:rPr>
          <w:rFonts w:eastAsia="Times New Roman" w:cstheme="minorHAnsi"/>
          <w:color w:val="292929"/>
          <w:lang w:eastAsia="nl-NL"/>
        </w:rPr>
      </w:pPr>
      <w:r w:rsidRPr="00B01B2B">
        <w:rPr>
          <w:rFonts w:eastAsia="Times New Roman" w:cstheme="minorHAnsi"/>
          <w:color w:val="292929"/>
          <w:lang w:eastAsia="nl-NL"/>
        </w:rPr>
        <w:t>De Junioren competitie 13 t/m 17 jaar bestaat uit een meisjescompetitie, jongenscompetitie en een gemengde competitie. Een competitieteam bestaat uit minimaal 4 spelers. Bij de meisjes- en jongenscompetitie speel je met je team op een speeldag 4 enkelpartijen en 2 dubbelpartijen. Bij de gemengde competitie speel je 2 jongens enkelpartijen, 2 meisjes enkelpartijen en 2 gemengd dubbelpartijen. </w:t>
      </w:r>
    </w:p>
    <w:p w14:paraId="677CA7A5" w14:textId="77777777" w:rsidR="00B01B2B" w:rsidRPr="00B01B2B" w:rsidRDefault="00B01B2B" w:rsidP="00B01B2B">
      <w:pPr>
        <w:spacing w:after="180"/>
        <w:rPr>
          <w:rFonts w:eastAsia="Times New Roman" w:cstheme="minorHAnsi"/>
          <w:color w:val="292929"/>
          <w:lang w:eastAsia="nl-NL"/>
        </w:rPr>
      </w:pPr>
      <w:r w:rsidRPr="00B01B2B">
        <w:rPr>
          <w:rFonts w:eastAsia="Times New Roman" w:cstheme="minorHAnsi"/>
          <w:color w:val="292929"/>
          <w:lang w:eastAsia="nl-NL"/>
        </w:rPr>
        <w:t>Spelregels</w:t>
      </w:r>
    </w:p>
    <w:p w14:paraId="343861FF" w14:textId="77777777" w:rsidR="00B01B2B" w:rsidRPr="00B01B2B" w:rsidRDefault="00B01B2B" w:rsidP="00B01B2B">
      <w:pPr>
        <w:numPr>
          <w:ilvl w:val="0"/>
          <w:numId w:val="5"/>
        </w:numPr>
        <w:spacing w:before="100" w:beforeAutospacing="1" w:after="100" w:afterAutospacing="1"/>
        <w:rPr>
          <w:rFonts w:eastAsia="Times New Roman" w:cstheme="minorHAnsi"/>
          <w:color w:val="292929"/>
          <w:lang w:eastAsia="nl-NL"/>
        </w:rPr>
      </w:pPr>
      <w:r w:rsidRPr="00B01B2B">
        <w:rPr>
          <w:rFonts w:eastAsia="Times New Roman" w:cstheme="minorHAnsi"/>
          <w:color w:val="292929"/>
          <w:lang w:eastAsia="nl-NL"/>
        </w:rPr>
        <w:t>Je speelt 2 sets om 6 gewonnen games met een verschil van 2 games (bijvoorbeeld 6-4 of 7-5). Een game win je door 4 punten te winnen. </w:t>
      </w:r>
    </w:p>
    <w:p w14:paraId="7214538B" w14:textId="77777777" w:rsidR="00B01B2B" w:rsidRPr="00B01B2B" w:rsidRDefault="00B01B2B" w:rsidP="00B01B2B">
      <w:pPr>
        <w:numPr>
          <w:ilvl w:val="0"/>
          <w:numId w:val="5"/>
        </w:numPr>
        <w:spacing w:before="90" w:after="100" w:afterAutospacing="1"/>
        <w:rPr>
          <w:rFonts w:eastAsia="Times New Roman" w:cstheme="minorHAnsi"/>
          <w:color w:val="292929"/>
          <w:lang w:eastAsia="nl-NL"/>
        </w:rPr>
      </w:pPr>
      <w:r w:rsidRPr="00B01B2B">
        <w:rPr>
          <w:rFonts w:eastAsia="Times New Roman" w:cstheme="minorHAnsi"/>
          <w:color w:val="292929"/>
          <w:lang w:eastAsia="nl-NL"/>
        </w:rPr>
        <w:t>De puntentelling gaat als volgt: 15 - 30 - 40 - game. Er is een verschil van twee nodig om de game te winnen. Als het 40-40 wordt, worden er nog minimaal 2 punten gespeeld. De winnaar van het eerste punt komt op voordeel. Als deze speler ook het daaropvolgende punt wint, is de game beëindigd. Als de andere speler het tweede punt wint, wordt het opnieuw 40-40. Er wordt net zo lang doorgespeeld tot één van beide spelers twee punten achter elkaar wint. </w:t>
      </w:r>
    </w:p>
    <w:p w14:paraId="10D5E885" w14:textId="77777777" w:rsidR="00B01B2B" w:rsidRPr="00B01B2B" w:rsidRDefault="00B01B2B" w:rsidP="00B01B2B">
      <w:pPr>
        <w:numPr>
          <w:ilvl w:val="0"/>
          <w:numId w:val="5"/>
        </w:numPr>
        <w:spacing w:before="90" w:after="100" w:afterAutospacing="1"/>
        <w:rPr>
          <w:rFonts w:eastAsia="Times New Roman" w:cstheme="minorHAnsi"/>
          <w:color w:val="292929"/>
          <w:lang w:eastAsia="nl-NL"/>
        </w:rPr>
      </w:pPr>
      <w:r w:rsidRPr="00B01B2B">
        <w:rPr>
          <w:rFonts w:eastAsia="Times New Roman" w:cstheme="minorHAnsi"/>
          <w:color w:val="292929"/>
          <w:lang w:eastAsia="nl-NL"/>
        </w:rPr>
        <w:t>Bij 6-6 in de set volgt een tiebreak tot 7 punten (met een verschil van 2 punten) </w:t>
      </w:r>
      <w:r w:rsidRPr="00B01B2B">
        <w:rPr>
          <w:rFonts w:eastAsia="Times New Roman" w:cstheme="minorHAnsi"/>
          <w:color w:val="292929"/>
          <w:lang w:eastAsia="nl-NL"/>
        </w:rPr>
        <w:br/>
        <w:t>- De speler die aan de beurt is om te serveren, serveert vanaf rechts voor het eerste punt. De tegenpartij serveert daarna vanaf links voor het tweede punt en vervolgens vanaf rechts voor het derde punt. </w:t>
      </w:r>
      <w:r w:rsidRPr="00B01B2B">
        <w:rPr>
          <w:rFonts w:eastAsia="Times New Roman" w:cstheme="minorHAnsi"/>
          <w:color w:val="292929"/>
          <w:lang w:eastAsia="nl-NL"/>
        </w:rPr>
        <w:br/>
        <w:t>- Iedere speler serveert daarna steeds voor twee punten. Eerst vanaf links en daarna vanaf rechts. </w:t>
      </w:r>
      <w:r w:rsidRPr="00B01B2B">
        <w:rPr>
          <w:rFonts w:eastAsia="Times New Roman" w:cstheme="minorHAnsi"/>
          <w:color w:val="292929"/>
          <w:lang w:eastAsia="nl-NL"/>
        </w:rPr>
        <w:br/>
        <w:t>- Er is een normale telling (1, 2, 3). Degene die het eerst 7 punten haalt, met een verschil van twee punten, wint de tiebreak. De set is dan gewonnen met 7-6. Na iedere 6 punten in de tiebreak moeten de spelers wisselen van speelhelft. </w:t>
      </w:r>
    </w:p>
    <w:p w14:paraId="7945F4E1" w14:textId="77777777" w:rsidR="00B01B2B" w:rsidRPr="00B01B2B" w:rsidRDefault="00B01B2B" w:rsidP="00B01B2B">
      <w:pPr>
        <w:numPr>
          <w:ilvl w:val="0"/>
          <w:numId w:val="5"/>
        </w:numPr>
        <w:spacing w:before="90" w:after="100" w:afterAutospacing="1"/>
        <w:rPr>
          <w:rFonts w:eastAsia="Times New Roman" w:cstheme="minorHAnsi"/>
          <w:color w:val="292929"/>
          <w:lang w:eastAsia="nl-NL"/>
        </w:rPr>
      </w:pPr>
      <w:r w:rsidRPr="00B01B2B">
        <w:rPr>
          <w:rFonts w:eastAsia="Times New Roman" w:cstheme="minorHAnsi"/>
          <w:color w:val="292929"/>
          <w:lang w:eastAsia="nl-NL"/>
        </w:rPr>
        <w:t>In de enkel en dubbel wordt bij 1-1 in sets een beslissende wedstrijdtiebreak tot 10 punten (met een verschil van 2 punten) gespeeld.</w:t>
      </w:r>
    </w:p>
    <w:p w14:paraId="63F3D193" w14:textId="77777777" w:rsidR="00641DA1" w:rsidRPr="00105E3F" w:rsidRDefault="00641DA1"/>
    <w:sectPr w:rsidR="00641DA1" w:rsidRPr="00105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3164C"/>
    <w:multiLevelType w:val="multilevel"/>
    <w:tmpl w:val="30A2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15F6C"/>
    <w:multiLevelType w:val="multilevel"/>
    <w:tmpl w:val="D740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629C5"/>
    <w:multiLevelType w:val="multilevel"/>
    <w:tmpl w:val="361A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FD780F"/>
    <w:multiLevelType w:val="multilevel"/>
    <w:tmpl w:val="4E84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A2361D"/>
    <w:multiLevelType w:val="multilevel"/>
    <w:tmpl w:val="4FBC5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2937460">
    <w:abstractNumId w:val="2"/>
  </w:num>
  <w:num w:numId="2" w16cid:durableId="1340616610">
    <w:abstractNumId w:val="0"/>
  </w:num>
  <w:num w:numId="3" w16cid:durableId="600719398">
    <w:abstractNumId w:val="1"/>
  </w:num>
  <w:num w:numId="4" w16cid:durableId="1145706477">
    <w:abstractNumId w:val="3"/>
  </w:num>
  <w:num w:numId="5" w16cid:durableId="1609759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D9A"/>
    <w:rsid w:val="00052F93"/>
    <w:rsid w:val="0008072F"/>
    <w:rsid w:val="00080B24"/>
    <w:rsid w:val="000B63EE"/>
    <w:rsid w:val="000F53E2"/>
    <w:rsid w:val="000F6B32"/>
    <w:rsid w:val="00105E3F"/>
    <w:rsid w:val="00111560"/>
    <w:rsid w:val="00137D54"/>
    <w:rsid w:val="00144C5D"/>
    <w:rsid w:val="00150E07"/>
    <w:rsid w:val="001566E2"/>
    <w:rsid w:val="00157CEF"/>
    <w:rsid w:val="001779C5"/>
    <w:rsid w:val="001A3587"/>
    <w:rsid w:val="001A3BEB"/>
    <w:rsid w:val="001A794C"/>
    <w:rsid w:val="001B0CA5"/>
    <w:rsid w:val="001F3E2A"/>
    <w:rsid w:val="00220080"/>
    <w:rsid w:val="002236E9"/>
    <w:rsid w:val="0026648E"/>
    <w:rsid w:val="0026734F"/>
    <w:rsid w:val="002710A2"/>
    <w:rsid w:val="00276A2E"/>
    <w:rsid w:val="00287608"/>
    <w:rsid w:val="00297EDE"/>
    <w:rsid w:val="002C1447"/>
    <w:rsid w:val="002E0ECE"/>
    <w:rsid w:val="002E6D25"/>
    <w:rsid w:val="002F6A5D"/>
    <w:rsid w:val="00301D7F"/>
    <w:rsid w:val="00316481"/>
    <w:rsid w:val="00321B55"/>
    <w:rsid w:val="00330CF4"/>
    <w:rsid w:val="00353E28"/>
    <w:rsid w:val="003549F5"/>
    <w:rsid w:val="00361679"/>
    <w:rsid w:val="003738AC"/>
    <w:rsid w:val="003751B4"/>
    <w:rsid w:val="00375BCE"/>
    <w:rsid w:val="0039208B"/>
    <w:rsid w:val="003A00FB"/>
    <w:rsid w:val="003C768D"/>
    <w:rsid w:val="003D0EDC"/>
    <w:rsid w:val="003D5171"/>
    <w:rsid w:val="00437D3D"/>
    <w:rsid w:val="00445CD5"/>
    <w:rsid w:val="004551AC"/>
    <w:rsid w:val="00456F5C"/>
    <w:rsid w:val="00481C3D"/>
    <w:rsid w:val="004A30FB"/>
    <w:rsid w:val="004D0485"/>
    <w:rsid w:val="004E4665"/>
    <w:rsid w:val="004F1FBC"/>
    <w:rsid w:val="004F450C"/>
    <w:rsid w:val="005239DB"/>
    <w:rsid w:val="0053428E"/>
    <w:rsid w:val="00562B1E"/>
    <w:rsid w:val="00584A95"/>
    <w:rsid w:val="00597F13"/>
    <w:rsid w:val="005A034B"/>
    <w:rsid w:val="005A0A49"/>
    <w:rsid w:val="005A21BC"/>
    <w:rsid w:val="005B69D0"/>
    <w:rsid w:val="00602764"/>
    <w:rsid w:val="00603BEA"/>
    <w:rsid w:val="006058CD"/>
    <w:rsid w:val="00641DA1"/>
    <w:rsid w:val="00643400"/>
    <w:rsid w:val="00662C40"/>
    <w:rsid w:val="00672D22"/>
    <w:rsid w:val="0068609B"/>
    <w:rsid w:val="00693610"/>
    <w:rsid w:val="006973A0"/>
    <w:rsid w:val="006A48BF"/>
    <w:rsid w:val="006C1F51"/>
    <w:rsid w:val="006D5782"/>
    <w:rsid w:val="006D5C8D"/>
    <w:rsid w:val="006E13C2"/>
    <w:rsid w:val="006F6198"/>
    <w:rsid w:val="00703B7D"/>
    <w:rsid w:val="007129D5"/>
    <w:rsid w:val="00722D9A"/>
    <w:rsid w:val="007432F7"/>
    <w:rsid w:val="00797AFD"/>
    <w:rsid w:val="00797FB7"/>
    <w:rsid w:val="007B57D9"/>
    <w:rsid w:val="007D601E"/>
    <w:rsid w:val="007D6B67"/>
    <w:rsid w:val="00813459"/>
    <w:rsid w:val="00823239"/>
    <w:rsid w:val="00825283"/>
    <w:rsid w:val="00841ECE"/>
    <w:rsid w:val="00846DD4"/>
    <w:rsid w:val="0085648C"/>
    <w:rsid w:val="008778B7"/>
    <w:rsid w:val="00884DA4"/>
    <w:rsid w:val="008912E1"/>
    <w:rsid w:val="008974ED"/>
    <w:rsid w:val="008F5225"/>
    <w:rsid w:val="00912BCB"/>
    <w:rsid w:val="0096798E"/>
    <w:rsid w:val="0097120B"/>
    <w:rsid w:val="009923B3"/>
    <w:rsid w:val="009944D2"/>
    <w:rsid w:val="009B002E"/>
    <w:rsid w:val="009B7D8B"/>
    <w:rsid w:val="009D5A08"/>
    <w:rsid w:val="009F76A5"/>
    <w:rsid w:val="00A019BA"/>
    <w:rsid w:val="00A06D7E"/>
    <w:rsid w:val="00A20475"/>
    <w:rsid w:val="00A51BE1"/>
    <w:rsid w:val="00A53CED"/>
    <w:rsid w:val="00A60FB8"/>
    <w:rsid w:val="00A71499"/>
    <w:rsid w:val="00A8116A"/>
    <w:rsid w:val="00A860AE"/>
    <w:rsid w:val="00A9594B"/>
    <w:rsid w:val="00AA0B5A"/>
    <w:rsid w:val="00AB6C81"/>
    <w:rsid w:val="00AC1E39"/>
    <w:rsid w:val="00AC3B37"/>
    <w:rsid w:val="00AC6F8C"/>
    <w:rsid w:val="00AC7C44"/>
    <w:rsid w:val="00AE10DB"/>
    <w:rsid w:val="00AE5167"/>
    <w:rsid w:val="00AF3548"/>
    <w:rsid w:val="00B01B2B"/>
    <w:rsid w:val="00B05928"/>
    <w:rsid w:val="00B1312F"/>
    <w:rsid w:val="00B324D1"/>
    <w:rsid w:val="00B444E0"/>
    <w:rsid w:val="00B5200C"/>
    <w:rsid w:val="00B56370"/>
    <w:rsid w:val="00B71A17"/>
    <w:rsid w:val="00B80B77"/>
    <w:rsid w:val="00B82EC8"/>
    <w:rsid w:val="00BA5A58"/>
    <w:rsid w:val="00BA737B"/>
    <w:rsid w:val="00BE0A23"/>
    <w:rsid w:val="00C17DF3"/>
    <w:rsid w:val="00C2196F"/>
    <w:rsid w:val="00C30463"/>
    <w:rsid w:val="00C3551E"/>
    <w:rsid w:val="00C65343"/>
    <w:rsid w:val="00C86AD7"/>
    <w:rsid w:val="00C877AB"/>
    <w:rsid w:val="00C94ECE"/>
    <w:rsid w:val="00CE7A7F"/>
    <w:rsid w:val="00CF01E2"/>
    <w:rsid w:val="00CF6DD8"/>
    <w:rsid w:val="00D028EE"/>
    <w:rsid w:val="00D0411E"/>
    <w:rsid w:val="00D12700"/>
    <w:rsid w:val="00D33E38"/>
    <w:rsid w:val="00D407AD"/>
    <w:rsid w:val="00D42492"/>
    <w:rsid w:val="00D470AD"/>
    <w:rsid w:val="00D505C3"/>
    <w:rsid w:val="00D65BBA"/>
    <w:rsid w:val="00D82073"/>
    <w:rsid w:val="00D9764D"/>
    <w:rsid w:val="00DA39D9"/>
    <w:rsid w:val="00DB39EF"/>
    <w:rsid w:val="00DB6E00"/>
    <w:rsid w:val="00DB733B"/>
    <w:rsid w:val="00E056B6"/>
    <w:rsid w:val="00E205A1"/>
    <w:rsid w:val="00E2368B"/>
    <w:rsid w:val="00E27D04"/>
    <w:rsid w:val="00E43C20"/>
    <w:rsid w:val="00E52E97"/>
    <w:rsid w:val="00E72225"/>
    <w:rsid w:val="00E8476B"/>
    <w:rsid w:val="00E878C8"/>
    <w:rsid w:val="00E90A82"/>
    <w:rsid w:val="00EB291E"/>
    <w:rsid w:val="00EB29FF"/>
    <w:rsid w:val="00EC2F9E"/>
    <w:rsid w:val="00EC61CA"/>
    <w:rsid w:val="00ED3AD7"/>
    <w:rsid w:val="00EE29BC"/>
    <w:rsid w:val="00EE47A7"/>
    <w:rsid w:val="00EE5715"/>
    <w:rsid w:val="00F74629"/>
    <w:rsid w:val="00F77398"/>
    <w:rsid w:val="00F86F21"/>
    <w:rsid w:val="00FA03C7"/>
    <w:rsid w:val="00FA3B18"/>
    <w:rsid w:val="00FA7402"/>
    <w:rsid w:val="00FB1010"/>
    <w:rsid w:val="00FB3564"/>
    <w:rsid w:val="00FB6BBC"/>
    <w:rsid w:val="00FE14F7"/>
    <w:rsid w:val="00FE45E2"/>
    <w:rsid w:val="00FE6502"/>
    <w:rsid w:val="02F68667"/>
    <w:rsid w:val="0C05194E"/>
    <w:rsid w:val="197C13F2"/>
    <w:rsid w:val="2CB2A6B5"/>
    <w:rsid w:val="60F5A164"/>
    <w:rsid w:val="7063B7C0"/>
    <w:rsid w:val="71FF8821"/>
    <w:rsid w:val="740478BF"/>
    <w:rsid w:val="7CBFFB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D55DB"/>
  <w15:chartTrackingRefBased/>
  <w15:docId w15:val="{6B63D3AD-B4AF-C94E-9291-76733797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ED3AD7"/>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ED3AD7"/>
    <w:rPr>
      <w:rFonts w:ascii="Times New Roman" w:eastAsia="Times New Roman" w:hAnsi="Times New Roman" w:cs="Times New Roman"/>
      <w:b/>
      <w:bCs/>
      <w:sz w:val="27"/>
      <w:szCs w:val="27"/>
      <w:lang w:eastAsia="nl-NL"/>
    </w:rPr>
  </w:style>
  <w:style w:type="character" w:customStyle="1" w:styleId="apple-converted-space">
    <w:name w:val="apple-converted-space"/>
    <w:basedOn w:val="Standaardalinea-lettertype"/>
    <w:rsid w:val="00ED3AD7"/>
  </w:style>
  <w:style w:type="character" w:styleId="Hyperlink">
    <w:name w:val="Hyperlink"/>
    <w:basedOn w:val="Standaardalinea-lettertype"/>
    <w:uiPriority w:val="99"/>
    <w:unhideWhenUsed/>
    <w:rsid w:val="00ED3AD7"/>
    <w:rPr>
      <w:color w:val="0000FF"/>
      <w:u w:val="single"/>
    </w:rPr>
  </w:style>
  <w:style w:type="character" w:styleId="Onopgelostemelding">
    <w:name w:val="Unresolved Mention"/>
    <w:basedOn w:val="Standaardalinea-lettertype"/>
    <w:uiPriority w:val="99"/>
    <w:semiHidden/>
    <w:unhideWhenUsed/>
    <w:rsid w:val="00E52E97"/>
    <w:rPr>
      <w:color w:val="605E5C"/>
      <w:shd w:val="clear" w:color="auto" w:fill="E1DFDD"/>
    </w:rPr>
  </w:style>
  <w:style w:type="character" w:styleId="GevolgdeHyperlink">
    <w:name w:val="FollowedHyperlink"/>
    <w:basedOn w:val="Standaardalinea-lettertype"/>
    <w:uiPriority w:val="99"/>
    <w:semiHidden/>
    <w:unhideWhenUsed/>
    <w:rsid w:val="00E2368B"/>
    <w:rPr>
      <w:color w:val="954F72" w:themeColor="followedHyperlink"/>
      <w:u w:val="single"/>
    </w:rPr>
  </w:style>
  <w:style w:type="paragraph" w:styleId="Normaalweb">
    <w:name w:val="Normal (Web)"/>
    <w:basedOn w:val="Standaard"/>
    <w:uiPriority w:val="99"/>
    <w:semiHidden/>
    <w:unhideWhenUsed/>
    <w:rsid w:val="00C30463"/>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C304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10342">
      <w:bodyDiv w:val="1"/>
      <w:marLeft w:val="0"/>
      <w:marRight w:val="0"/>
      <w:marTop w:val="0"/>
      <w:marBottom w:val="0"/>
      <w:divBdr>
        <w:top w:val="none" w:sz="0" w:space="0" w:color="auto"/>
        <w:left w:val="none" w:sz="0" w:space="0" w:color="auto"/>
        <w:bottom w:val="none" w:sz="0" w:space="0" w:color="auto"/>
        <w:right w:val="none" w:sz="0" w:space="0" w:color="auto"/>
      </w:divBdr>
    </w:div>
    <w:div w:id="1137722585">
      <w:bodyDiv w:val="1"/>
      <w:marLeft w:val="0"/>
      <w:marRight w:val="0"/>
      <w:marTop w:val="0"/>
      <w:marBottom w:val="0"/>
      <w:divBdr>
        <w:top w:val="none" w:sz="0" w:space="0" w:color="auto"/>
        <w:left w:val="none" w:sz="0" w:space="0" w:color="auto"/>
        <w:bottom w:val="none" w:sz="0" w:space="0" w:color="auto"/>
        <w:right w:val="none" w:sz="0" w:space="0" w:color="auto"/>
      </w:divBdr>
    </w:div>
    <w:div w:id="1949042571">
      <w:bodyDiv w:val="1"/>
      <w:marLeft w:val="0"/>
      <w:marRight w:val="0"/>
      <w:marTop w:val="0"/>
      <w:marBottom w:val="0"/>
      <w:divBdr>
        <w:top w:val="none" w:sz="0" w:space="0" w:color="auto"/>
        <w:left w:val="none" w:sz="0" w:space="0" w:color="auto"/>
        <w:bottom w:val="none" w:sz="0" w:space="0" w:color="auto"/>
        <w:right w:val="none" w:sz="0" w:space="0" w:color="auto"/>
      </w:divBdr>
    </w:div>
    <w:div w:id="207056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ugdcommissie@tc91stadshagen.nl" TargetMode="External"/><Relationship Id="rId13" Type="http://schemas.openxmlformats.org/officeDocument/2006/relationships/hyperlink" Target="https://www.tennis.nl/alles-over-tennis/competitie/jeugd/tenniskids-competit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ennis.nl/alles-over-tennis/competitie/jeugd/junioren-competit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c91stadshagen.nl/ik-wil-mij-inschrijven-competitie-202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ijnknltb.toernooi.nl" TargetMode="External"/><Relationship Id="rId4" Type="http://schemas.openxmlformats.org/officeDocument/2006/relationships/numbering" Target="numbering.xml"/><Relationship Id="rId9" Type="http://schemas.openxmlformats.org/officeDocument/2006/relationships/hyperlink" Target="mailto:jeugdcommissie@tc91stadshagen.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B83A0943E70545A2C8B3DDA554B9B4" ma:contentTypeVersion="6" ma:contentTypeDescription="Een nieuw document maken." ma:contentTypeScope="" ma:versionID="36af5939118f3c43faf120b864bbfc1e">
  <xsd:schema xmlns:xsd="http://www.w3.org/2001/XMLSchema" xmlns:xs="http://www.w3.org/2001/XMLSchema" xmlns:p="http://schemas.microsoft.com/office/2006/metadata/properties" xmlns:ns2="ebdac9b9-fc9b-473a-8603-9a8666231da4" xmlns:ns3="06b6034d-0cb2-4b34-92da-ce6c2b21aba1" targetNamespace="http://schemas.microsoft.com/office/2006/metadata/properties" ma:root="true" ma:fieldsID="f622e05943ea79568f511aaec1bcbf40" ns2:_="" ns3:_="">
    <xsd:import namespace="ebdac9b9-fc9b-473a-8603-9a8666231da4"/>
    <xsd:import namespace="06b6034d-0cb2-4b34-92da-ce6c2b21ab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ac9b9-fc9b-473a-8603-9a8666231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b6034d-0cb2-4b34-92da-ce6c2b21aba1"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62104B-E86E-4D27-A136-AAB83F8A7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ac9b9-fc9b-473a-8603-9a8666231da4"/>
    <ds:schemaRef ds:uri="06b6034d-0cb2-4b34-92da-ce6c2b21a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9E297B-E9FE-4F83-A6E3-F50872556EA5}">
  <ds:schemaRefs>
    <ds:schemaRef ds:uri="http://schemas.microsoft.com/sharepoint/v3/contenttype/forms"/>
  </ds:schemaRefs>
</ds:datastoreItem>
</file>

<file path=customXml/itemProps3.xml><?xml version="1.0" encoding="utf-8"?>
<ds:datastoreItem xmlns:ds="http://schemas.openxmlformats.org/officeDocument/2006/customXml" ds:itemID="{E6806CC9-404D-4FC8-B394-A3051D9E48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1265</Words>
  <Characters>6961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Woudt van 't, Cor C</dc:creator>
  <cp:keywords/>
  <dc:description/>
  <cp:lastModifiedBy>marloes kleinsman</cp:lastModifiedBy>
  <cp:revision>2</cp:revision>
  <dcterms:created xsi:type="dcterms:W3CDTF">2022-05-13T10:02:00Z</dcterms:created>
  <dcterms:modified xsi:type="dcterms:W3CDTF">2022-05-13T10:02:00Z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0x010100A0B83A0943E70545A2C8B3DDA554B9B4</vt:lpwstr>
  </property>
</Properties>
</file>